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 ICCG 2025 Mark Scheme</w:t>
      </w:r>
    </w:p>
    <w:p w:rsidR="00000000" w:rsidDel="00000000" w:rsidP="00000000" w:rsidRDefault="00000000" w:rsidRPr="00000000" w14:paraId="00000002">
      <w:pPr>
        <w:jc w:val="left"/>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r>
    </w:p>
    <w:tbl>
      <w:tblPr>
        <w:tblStyle w:val="Table1"/>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29"/>
        <w:gridCol w:w="4877"/>
        <w:gridCol w:w="3487"/>
        <w:tblGridChange w:id="0">
          <w:tblGrid>
            <w:gridCol w:w="1129"/>
            <w:gridCol w:w="4877"/>
            <w:gridCol w:w="3487"/>
          </w:tblGrid>
        </w:tblGridChange>
      </w:tblGrid>
      <w:tr>
        <w:trPr>
          <w:cantSplit w:val="0"/>
          <w:tblHeader w:val="0"/>
        </w:trPr>
        <w:tc>
          <w:tcPr/>
          <w:p w:rsidR="00000000" w:rsidDel="00000000" w:rsidP="00000000" w:rsidRDefault="00000000" w:rsidRPr="00000000" w14:paraId="00000004">
            <w:pPr>
              <w:rPr/>
            </w:pPr>
            <w:r w:rsidDel="00000000" w:rsidR="00000000" w:rsidRPr="00000000">
              <w:rPr>
                <w:rtl w:val="0"/>
              </w:rPr>
              <w:t xml:space="preserve">Question</w:t>
            </w:r>
          </w:p>
        </w:tc>
        <w:tc>
          <w:tcPr/>
          <w:p w:rsidR="00000000" w:rsidDel="00000000" w:rsidP="00000000" w:rsidRDefault="00000000" w:rsidRPr="00000000" w14:paraId="00000005">
            <w:pPr>
              <w:rPr/>
            </w:pPr>
            <w:r w:rsidDel="00000000" w:rsidR="00000000" w:rsidRPr="00000000">
              <w:rPr>
                <w:rtl w:val="0"/>
              </w:rPr>
              <w:t xml:space="preserve">Answer</w:t>
            </w:r>
          </w:p>
        </w:tc>
        <w:tc>
          <w:tcPr/>
          <w:p w:rsidR="00000000" w:rsidDel="00000000" w:rsidP="00000000" w:rsidRDefault="00000000" w:rsidRPr="00000000" w14:paraId="00000006">
            <w:pPr>
              <w:rPr/>
            </w:pPr>
            <w:r w:rsidDel="00000000" w:rsidR="00000000" w:rsidRPr="00000000">
              <w:rPr>
                <w:rtl w:val="0"/>
              </w:rPr>
              <w:t xml:space="preserve">Examiner Notes</w:t>
            </w:r>
          </w:p>
        </w:tc>
      </w:tr>
      <w:tr>
        <w:trPr>
          <w:cantSplit w:val="0"/>
          <w:tblHeader w:val="0"/>
        </w:trPr>
        <w:tc>
          <w:tcPr/>
          <w:p w:rsidR="00000000" w:rsidDel="00000000" w:rsidP="00000000" w:rsidRDefault="00000000" w:rsidRPr="00000000" w14:paraId="00000007">
            <w:pPr>
              <w:rPr/>
            </w:pPr>
            <w:r w:rsidDel="00000000" w:rsidR="00000000" w:rsidRPr="00000000">
              <w:rPr>
                <w:rtl w:val="0"/>
              </w:rPr>
              <w:t xml:space="preserve">1a.</w:t>
            </w:r>
          </w:p>
        </w:tc>
        <w:tc>
          <w:tcPr/>
          <w:p w:rsidR="00000000" w:rsidDel="00000000" w:rsidP="00000000" w:rsidRDefault="00000000" w:rsidRPr="00000000" w14:paraId="00000008">
            <w:pPr>
              <w:rPr/>
            </w:pPr>
            <w:r w:rsidDel="00000000" w:rsidR="00000000" w:rsidRPr="00000000">
              <w:rPr>
                <w:rtl w:val="0"/>
              </w:rPr>
              <w:t xml:space="preserve">(They were) bad / evil / wicked (1)</w:t>
            </w:r>
          </w:p>
        </w:tc>
        <w:tc>
          <w:tcPr/>
          <w:p w:rsidR="00000000" w:rsidDel="00000000" w:rsidP="00000000" w:rsidRDefault="00000000" w:rsidRPr="00000000" w14:paraId="00000009">
            <w:pPr>
              <w:rPr/>
            </w:pPr>
            <w:r w:rsidDel="00000000" w:rsidR="00000000" w:rsidRPr="00000000">
              <w:rPr>
                <w:rtl w:val="0"/>
              </w:rPr>
              <w:t xml:space="preserve">Accept ‘very bad’</w:t>
            </w:r>
          </w:p>
        </w:tc>
      </w:tr>
      <w:tr>
        <w:trPr>
          <w:cantSplit w:val="0"/>
          <w:tblHeader w:val="0"/>
        </w:trPr>
        <w:tc>
          <w:tcPr/>
          <w:p w:rsidR="00000000" w:rsidDel="00000000" w:rsidP="00000000" w:rsidRDefault="00000000" w:rsidRPr="00000000" w14:paraId="0000000A">
            <w:pPr>
              <w:rPr/>
            </w:pPr>
            <w:r w:rsidDel="00000000" w:rsidR="00000000" w:rsidRPr="00000000">
              <w:rPr>
                <w:rtl w:val="0"/>
              </w:rPr>
              <w:t xml:space="preserve">1b.</w:t>
            </w:r>
          </w:p>
        </w:tc>
        <w:tc>
          <w:tcPr/>
          <w:p w:rsidR="00000000" w:rsidDel="00000000" w:rsidP="00000000" w:rsidRDefault="00000000" w:rsidRPr="00000000" w14:paraId="0000000B">
            <w:pPr>
              <w:rPr/>
            </w:pPr>
            <w:r w:rsidDel="00000000" w:rsidR="00000000" w:rsidRPr="00000000">
              <w:rPr>
                <w:rtl w:val="0"/>
              </w:rPr>
              <w:t xml:space="preserve">Had no fear / didn’t fear (1) gods (1) laws (1)</w:t>
            </w:r>
          </w:p>
        </w:tc>
        <w:tc>
          <w:tcPr/>
          <w:p w:rsidR="00000000" w:rsidDel="00000000" w:rsidP="00000000" w:rsidRDefault="00000000" w:rsidRPr="00000000" w14:paraId="0000000C">
            <w:pPr>
              <w:rPr/>
            </w:pPr>
            <w:r w:rsidDel="00000000" w:rsidR="00000000" w:rsidRPr="00000000">
              <w:rPr>
                <w:rtl w:val="0"/>
              </w:rPr>
              <w:t xml:space="preserve">Accept singulars </w:t>
            </w:r>
          </w:p>
          <w:p w:rsidR="00000000" w:rsidDel="00000000" w:rsidP="00000000" w:rsidRDefault="00000000" w:rsidRPr="00000000" w14:paraId="0000000D">
            <w:pPr>
              <w:rPr/>
            </w:pPr>
            <w:r w:rsidDel="00000000" w:rsidR="00000000" w:rsidRPr="00000000">
              <w:rPr>
                <w:rtl w:val="0"/>
              </w:rPr>
              <w:t xml:space="preserve">e.g. ‘no fear of a/any god, a/any law/feared no god/law’</w:t>
            </w:r>
          </w:p>
        </w:tc>
      </w:tr>
      <w:tr>
        <w:trPr>
          <w:cantSplit w:val="0"/>
          <w:tblHeader w:val="0"/>
        </w:trPr>
        <w:tc>
          <w:tcPr/>
          <w:p w:rsidR="00000000" w:rsidDel="00000000" w:rsidP="00000000" w:rsidRDefault="00000000" w:rsidRPr="00000000" w14:paraId="0000000E">
            <w:pPr>
              <w:rPr/>
            </w:pPr>
            <w:r w:rsidDel="00000000" w:rsidR="00000000" w:rsidRPr="00000000">
              <w:rPr>
                <w:rtl w:val="0"/>
              </w:rPr>
              <w:t xml:space="preserve">1c.i.</w:t>
            </w:r>
          </w:p>
        </w:tc>
        <w:tc>
          <w:tcPr/>
          <w:p w:rsidR="00000000" w:rsidDel="00000000" w:rsidP="00000000" w:rsidRDefault="00000000" w:rsidRPr="00000000" w14:paraId="0000000F">
            <w:pPr>
              <w:rPr/>
            </w:pPr>
            <w:r w:rsidDel="00000000" w:rsidR="00000000" w:rsidRPr="00000000">
              <w:rPr>
                <w:rtl w:val="0"/>
              </w:rPr>
              <w:t xml:space="preserve">Stole / began to steal / were stealing (1) money (1)</w:t>
            </w:r>
          </w:p>
        </w:tc>
        <w:tc>
          <w:tcPr/>
          <w:p w:rsidR="00000000" w:rsidDel="00000000" w:rsidP="00000000" w:rsidRDefault="00000000" w:rsidRPr="00000000" w14:paraId="00000010">
            <w:pPr>
              <w:rPr/>
            </w:pPr>
            <w:r w:rsidDel="00000000" w:rsidR="00000000" w:rsidRPr="00000000">
              <w:rPr>
                <w:rtl w:val="0"/>
              </w:rPr>
              <w:t xml:space="preserve">Accept ‘things’ / ‘property’</w:t>
            </w:r>
          </w:p>
          <w:p w:rsidR="00000000" w:rsidDel="00000000" w:rsidP="00000000" w:rsidRDefault="00000000" w:rsidRPr="00000000" w14:paraId="00000011">
            <w:pPr>
              <w:rPr/>
            </w:pPr>
            <w:r w:rsidDel="00000000" w:rsidR="00000000" w:rsidRPr="00000000">
              <w:rPr>
                <w:rtl w:val="0"/>
              </w:rPr>
              <w:t xml:space="preserve">Steal (present) fine</w:t>
            </w:r>
          </w:p>
        </w:tc>
      </w:tr>
      <w:tr>
        <w:trPr>
          <w:cantSplit w:val="0"/>
          <w:tblHeader w:val="0"/>
        </w:trPr>
        <w:tc>
          <w:tcPr/>
          <w:p w:rsidR="00000000" w:rsidDel="00000000" w:rsidP="00000000" w:rsidRDefault="00000000" w:rsidRPr="00000000" w14:paraId="00000012">
            <w:pPr>
              <w:rPr/>
            </w:pPr>
            <w:r w:rsidDel="00000000" w:rsidR="00000000" w:rsidRPr="00000000">
              <w:rPr>
                <w:rtl w:val="0"/>
              </w:rPr>
              <w:t xml:space="preserve">1.c.ii.</w:t>
            </w:r>
          </w:p>
        </w:tc>
        <w:tc>
          <w:tcPr/>
          <w:p w:rsidR="00000000" w:rsidDel="00000000" w:rsidP="00000000" w:rsidRDefault="00000000" w:rsidRPr="00000000" w14:paraId="00000013">
            <w:pPr>
              <w:rPr/>
            </w:pPr>
            <w:r w:rsidDel="00000000" w:rsidR="00000000" w:rsidRPr="00000000">
              <w:rPr>
                <w:rtl w:val="0"/>
              </w:rPr>
              <w:t xml:space="preserve">Judges (1) </w:t>
            </w:r>
          </w:p>
        </w:tc>
        <w:tc>
          <w:tcPr/>
          <w:p w:rsidR="00000000" w:rsidDel="00000000" w:rsidP="00000000" w:rsidRDefault="00000000" w:rsidRPr="00000000" w14:paraId="00000014">
            <w:pPr>
              <w:rPr/>
            </w:pPr>
            <w:r w:rsidDel="00000000" w:rsidR="00000000" w:rsidRPr="00000000">
              <w:rPr>
                <w:rtl w:val="0"/>
              </w:rPr>
            </w:r>
          </w:p>
        </w:tc>
      </w:tr>
      <w:tr>
        <w:trPr>
          <w:cantSplit w:val="0"/>
          <w:tblHeader w:val="0"/>
        </w:trPr>
        <w:tc>
          <w:tcPr/>
          <w:p w:rsidR="00000000" w:rsidDel="00000000" w:rsidP="00000000" w:rsidRDefault="00000000" w:rsidRPr="00000000" w14:paraId="00000015">
            <w:pPr>
              <w:rPr/>
            </w:pPr>
            <w:r w:rsidDel="00000000" w:rsidR="00000000" w:rsidRPr="00000000">
              <w:rPr>
                <w:rtl w:val="0"/>
              </w:rPr>
              <w:t xml:space="preserve">1d</w:t>
            </w:r>
          </w:p>
        </w:tc>
        <w:tc>
          <w:tcPr/>
          <w:p w:rsidR="00000000" w:rsidDel="00000000" w:rsidP="00000000" w:rsidRDefault="00000000" w:rsidRPr="00000000" w14:paraId="00000016">
            <w:pPr>
              <w:rPr/>
            </w:pPr>
            <w:r w:rsidDel="00000000" w:rsidR="00000000" w:rsidRPr="00000000">
              <w:rPr>
                <w:rtl w:val="0"/>
              </w:rPr>
              <w:t xml:space="preserve">Enemies (1)</w:t>
            </w:r>
          </w:p>
        </w:tc>
        <w:tc>
          <w:tcPr/>
          <w:p w:rsidR="00000000" w:rsidDel="00000000" w:rsidP="00000000" w:rsidRDefault="00000000" w:rsidRPr="00000000" w14:paraId="00000017">
            <w:pPr>
              <w:rPr/>
            </w:pPr>
            <w:r w:rsidDel="00000000" w:rsidR="00000000" w:rsidRPr="00000000">
              <w:rPr>
                <w:rtl w:val="0"/>
              </w:rPr>
              <w:t xml:space="preserve">Accept ‘rivals’ or similar</w:t>
            </w:r>
          </w:p>
        </w:tc>
      </w:tr>
      <w:tr>
        <w:trPr>
          <w:cantSplit w:val="0"/>
          <w:tblHeader w:val="0"/>
        </w:trPr>
        <w:tc>
          <w:tcPr/>
          <w:p w:rsidR="00000000" w:rsidDel="00000000" w:rsidP="00000000" w:rsidRDefault="00000000" w:rsidRPr="00000000" w14:paraId="00000018">
            <w:pPr>
              <w:rPr/>
            </w:pPr>
            <w:r w:rsidDel="00000000" w:rsidR="00000000" w:rsidRPr="00000000">
              <w:rPr>
                <w:rtl w:val="0"/>
              </w:rPr>
              <w:t xml:space="preserve">1e.i</w:t>
            </w:r>
          </w:p>
        </w:tc>
        <w:tc>
          <w:tcPr/>
          <w:p w:rsidR="00000000" w:rsidDel="00000000" w:rsidP="00000000" w:rsidRDefault="00000000" w:rsidRPr="00000000" w14:paraId="00000019">
            <w:pPr>
              <w:rPr/>
            </w:pPr>
            <w:r w:rsidDel="00000000" w:rsidR="00000000" w:rsidRPr="00000000">
              <w:rPr>
                <w:rtl w:val="0"/>
              </w:rPr>
              <w:t xml:space="preserve">Friends (1) children (1)</w:t>
            </w:r>
          </w:p>
        </w:tc>
        <w:tc>
          <w:tcPr/>
          <w:p w:rsidR="00000000" w:rsidDel="00000000" w:rsidP="00000000" w:rsidRDefault="00000000" w:rsidRPr="00000000" w14:paraId="0000001A">
            <w:pPr>
              <w:rPr/>
            </w:pPr>
            <w:r w:rsidDel="00000000" w:rsidR="00000000" w:rsidRPr="00000000">
              <w:rPr>
                <w:rtl w:val="0"/>
              </w:rPr>
              <w:t xml:space="preserve">Accept ‘sons’ / ‘boys’</w:t>
            </w:r>
          </w:p>
        </w:tc>
      </w:tr>
      <w:tr>
        <w:trPr>
          <w:cantSplit w:val="0"/>
          <w:tblHeader w:val="0"/>
        </w:trPr>
        <w:tc>
          <w:tcPr/>
          <w:p w:rsidR="00000000" w:rsidDel="00000000" w:rsidP="00000000" w:rsidRDefault="00000000" w:rsidRPr="00000000" w14:paraId="0000001B">
            <w:pPr>
              <w:rPr/>
            </w:pPr>
            <w:r w:rsidDel="00000000" w:rsidR="00000000" w:rsidRPr="00000000">
              <w:rPr>
                <w:rtl w:val="0"/>
              </w:rPr>
              <w:t xml:space="preserve">1e.ii</w:t>
            </w:r>
          </w:p>
        </w:tc>
        <w:tc>
          <w:tcPr/>
          <w:p w:rsidR="00000000" w:rsidDel="00000000" w:rsidP="00000000" w:rsidRDefault="00000000" w:rsidRPr="00000000" w14:paraId="0000001C">
            <w:pPr>
              <w:rPr/>
            </w:pPr>
            <w:r w:rsidDel="00000000" w:rsidR="00000000" w:rsidRPr="00000000">
              <w:rPr>
                <w:rtl w:val="0"/>
              </w:rPr>
              <w:t xml:space="preserve">Eaten them (1)</w:t>
            </w:r>
          </w:p>
        </w:tc>
        <w:tc>
          <w:tcPr/>
          <w:p w:rsidR="00000000" w:rsidDel="00000000" w:rsidP="00000000" w:rsidRDefault="00000000" w:rsidRPr="00000000" w14:paraId="0000001D">
            <w:pPr>
              <w:rPr/>
            </w:pPr>
            <w:r w:rsidDel="00000000" w:rsidR="00000000" w:rsidRPr="00000000">
              <w:rPr>
                <w:rtl w:val="0"/>
              </w:rPr>
            </w:r>
          </w:p>
        </w:tc>
      </w:tr>
      <w:tr>
        <w:trPr>
          <w:cantSplit w:val="0"/>
          <w:tblHeader w:val="0"/>
        </w:trPr>
        <w:tc>
          <w:tcPr/>
          <w:p w:rsidR="00000000" w:rsidDel="00000000" w:rsidP="00000000" w:rsidRDefault="00000000" w:rsidRPr="00000000" w14:paraId="0000001E">
            <w:pPr>
              <w:rPr/>
            </w:pPr>
            <w:r w:rsidDel="00000000" w:rsidR="00000000" w:rsidRPr="00000000">
              <w:rPr>
                <w:rtl w:val="0"/>
              </w:rPr>
              <w:t xml:space="preserve">1f</w:t>
            </w:r>
          </w:p>
        </w:tc>
        <w:tc>
          <w:tcPr/>
          <w:p w:rsidR="00000000" w:rsidDel="00000000" w:rsidP="00000000" w:rsidRDefault="00000000" w:rsidRPr="00000000" w14:paraId="0000001F">
            <w:pPr>
              <w:rPr/>
            </w:pPr>
            <w:r w:rsidDel="00000000" w:rsidR="00000000" w:rsidRPr="00000000">
              <w:rPr>
                <w:rtl w:val="0"/>
              </w:rPr>
              <w:t xml:space="preserve">B, D, E (1 each)</w:t>
            </w:r>
          </w:p>
        </w:tc>
        <w:tc>
          <w:tcPr/>
          <w:p w:rsidR="00000000" w:rsidDel="00000000" w:rsidP="00000000" w:rsidRDefault="00000000" w:rsidRPr="00000000" w14:paraId="00000020">
            <w:pPr>
              <w:rPr/>
            </w:pPr>
            <w:r w:rsidDel="00000000" w:rsidR="00000000" w:rsidRPr="00000000">
              <w:rPr>
                <w:rtl w:val="0"/>
              </w:rPr>
              <w:t xml:space="preserve">If they have put 4 give max 2 marks, if 5 max 1, if 6 - 0</w:t>
            </w:r>
          </w:p>
        </w:tc>
      </w:tr>
      <w:tr>
        <w:trPr>
          <w:cantSplit w:val="0"/>
          <w:tblHeader w:val="0"/>
        </w:trPr>
        <w:tc>
          <w:tcPr/>
          <w:p w:rsidR="00000000" w:rsidDel="00000000" w:rsidP="00000000" w:rsidRDefault="00000000" w:rsidRPr="00000000" w14:paraId="00000021">
            <w:pPr>
              <w:rPr/>
            </w:pPr>
            <w:r w:rsidDel="00000000" w:rsidR="00000000" w:rsidRPr="00000000">
              <w:rPr>
                <w:rtl w:val="0"/>
              </w:rPr>
              <w:t xml:space="preserve">1g.i</w:t>
            </w:r>
          </w:p>
        </w:tc>
        <w:tc>
          <w:tcPr/>
          <w:p w:rsidR="00000000" w:rsidDel="00000000" w:rsidP="00000000" w:rsidRDefault="00000000" w:rsidRPr="00000000" w14:paraId="00000022">
            <w:pPr>
              <w:rPr/>
            </w:pPr>
            <w:r w:rsidDel="00000000" w:rsidR="00000000" w:rsidRPr="00000000">
              <w:rPr>
                <w:rtl w:val="0"/>
              </w:rPr>
              <w:t xml:space="preserve">Vocative (1)</w:t>
            </w:r>
          </w:p>
        </w:tc>
        <w:tc>
          <w:tcPr/>
          <w:p w:rsidR="00000000" w:rsidDel="00000000" w:rsidP="00000000" w:rsidRDefault="00000000" w:rsidRPr="00000000" w14:paraId="00000023">
            <w:pPr>
              <w:rPr/>
            </w:pPr>
            <w:r w:rsidDel="00000000" w:rsidR="00000000" w:rsidRPr="00000000">
              <w:rPr>
                <w:rtl w:val="0"/>
              </w:rPr>
              <w:t xml:space="preserve">No need for ‘singular’</w:t>
            </w:r>
          </w:p>
          <w:p w:rsidR="00000000" w:rsidDel="00000000" w:rsidP="00000000" w:rsidRDefault="00000000" w:rsidRPr="00000000" w14:paraId="00000024">
            <w:pPr>
              <w:rPr/>
            </w:pPr>
            <w:r w:rsidDel="00000000" w:rsidR="00000000" w:rsidRPr="00000000">
              <w:rPr>
                <w:rtl w:val="0"/>
              </w:rPr>
              <w:t xml:space="preserve">Do not penalise if they say ‘vocative plural’</w:t>
            </w:r>
          </w:p>
        </w:tc>
      </w:tr>
      <w:tr>
        <w:trPr>
          <w:cantSplit w:val="0"/>
          <w:tblHeader w:val="0"/>
        </w:trPr>
        <w:tc>
          <w:tcPr/>
          <w:p w:rsidR="00000000" w:rsidDel="00000000" w:rsidP="00000000" w:rsidRDefault="00000000" w:rsidRPr="00000000" w14:paraId="00000025">
            <w:pPr>
              <w:rPr/>
            </w:pPr>
            <w:r w:rsidDel="00000000" w:rsidR="00000000" w:rsidRPr="00000000">
              <w:rPr>
                <w:rtl w:val="0"/>
              </w:rPr>
              <w:t xml:space="preserve">1g.ii</w:t>
            </w:r>
          </w:p>
        </w:tc>
        <w:tc>
          <w:tcPr/>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Because of πιστευω (1)</w:t>
            </w:r>
          </w:p>
        </w:tc>
        <w:tc>
          <w:tcPr/>
          <w:p w:rsidR="00000000" w:rsidDel="00000000" w:rsidP="00000000" w:rsidRDefault="00000000" w:rsidRPr="00000000" w14:paraId="00000027">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Answer must mention πιστευω/ believe / trust </w:t>
            </w:r>
          </w:p>
          <w:p w:rsidR="00000000" w:rsidDel="00000000" w:rsidP="00000000" w:rsidRDefault="00000000" w:rsidRPr="00000000" w14:paraId="00000028">
            <w:pP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29">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Accept ‘because he is (not) ‘giving his belief/trust’ to the story’</w:t>
            </w:r>
          </w:p>
          <w:p w:rsidR="00000000" w:rsidDel="00000000" w:rsidP="00000000" w:rsidRDefault="00000000" w:rsidRPr="00000000" w14:paraId="0000002A">
            <w:pP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2B">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Do </w:t>
            </w:r>
            <w:r w:rsidDel="00000000" w:rsidR="00000000" w:rsidRPr="00000000">
              <w:rPr>
                <w:rFonts w:ascii="Palatino Linotype" w:cs="Palatino Linotype" w:eastAsia="Palatino Linotype" w:hAnsi="Palatino Linotype"/>
                <w:u w:val="single"/>
                <w:rtl w:val="0"/>
              </w:rPr>
              <w:t xml:space="preserve">not</w:t>
            </w:r>
            <w:r w:rsidDel="00000000" w:rsidR="00000000" w:rsidRPr="00000000">
              <w:rPr>
                <w:rFonts w:ascii="Palatino Linotype" w:cs="Palatino Linotype" w:eastAsia="Palatino Linotype" w:hAnsi="Palatino Linotype"/>
                <w:rtl w:val="0"/>
              </w:rPr>
              <w:t xml:space="preserve"> accept ‘because of the verb they are used with’ (or similar) – too general</w:t>
            </w:r>
          </w:p>
        </w:tc>
      </w:tr>
      <w:tr>
        <w:trPr>
          <w:cantSplit w:val="0"/>
          <w:tblHeader w:val="0"/>
        </w:trPr>
        <w:tc>
          <w:tcPr/>
          <w:p w:rsidR="00000000" w:rsidDel="00000000" w:rsidP="00000000" w:rsidRDefault="00000000" w:rsidRPr="00000000" w14:paraId="0000002C">
            <w:pPr>
              <w:rPr/>
            </w:pPr>
            <w:r w:rsidDel="00000000" w:rsidR="00000000" w:rsidRPr="00000000">
              <w:rPr>
                <w:rtl w:val="0"/>
              </w:rPr>
              <w:t xml:space="preserve">1h.i</w:t>
            </w:r>
          </w:p>
        </w:tc>
        <w:tc>
          <w:tcPr/>
          <w:p w:rsidR="00000000" w:rsidDel="00000000" w:rsidP="00000000" w:rsidRDefault="00000000" w:rsidRPr="00000000" w14:paraId="0000002D">
            <w:pPr>
              <w:rPr/>
            </w:pPr>
            <w:r w:rsidDel="00000000" w:rsidR="00000000" w:rsidRPr="00000000">
              <w:rPr>
                <w:rtl w:val="0"/>
              </w:rPr>
              <w:t xml:space="preserve">B - myself</w:t>
            </w:r>
          </w:p>
        </w:tc>
        <w:tc>
          <w:tcPr/>
          <w:p w:rsidR="00000000" w:rsidDel="00000000" w:rsidP="00000000" w:rsidRDefault="00000000" w:rsidRPr="00000000" w14:paraId="0000002E">
            <w:pPr>
              <w:rPr/>
            </w:pPr>
            <w:r w:rsidDel="00000000" w:rsidR="00000000" w:rsidRPr="00000000">
              <w:rPr>
                <w:rtl w:val="0"/>
              </w:rPr>
            </w:r>
          </w:p>
        </w:tc>
      </w:tr>
      <w:tr>
        <w:trPr>
          <w:cantSplit w:val="0"/>
          <w:tblHeader w:val="0"/>
        </w:trPr>
        <w:tc>
          <w:tcPr/>
          <w:p w:rsidR="00000000" w:rsidDel="00000000" w:rsidP="00000000" w:rsidRDefault="00000000" w:rsidRPr="00000000" w14:paraId="0000002F">
            <w:pPr>
              <w:rPr/>
            </w:pPr>
            <w:r w:rsidDel="00000000" w:rsidR="00000000" w:rsidRPr="00000000">
              <w:rPr>
                <w:rtl w:val="0"/>
              </w:rPr>
              <w:t xml:space="preserve">1h.ii</w:t>
            </w:r>
          </w:p>
        </w:tc>
        <w:tc>
          <w:tcPr/>
          <w:p w:rsidR="00000000" w:rsidDel="00000000" w:rsidP="00000000" w:rsidRDefault="00000000" w:rsidRPr="00000000" w14:paraId="00000030">
            <w:pPr>
              <w:rPr/>
            </w:pPr>
            <w:r w:rsidDel="00000000" w:rsidR="00000000" w:rsidRPr="00000000">
              <w:rPr>
                <w:rtl w:val="0"/>
              </w:rPr>
              <w:t xml:space="preserve">Accept any correct derivative from γη-: geology, geography, geometry etc</w:t>
            </w:r>
          </w:p>
        </w:tc>
        <w:tc>
          <w:tcPr/>
          <w:p w:rsidR="00000000" w:rsidDel="00000000" w:rsidP="00000000" w:rsidRDefault="00000000" w:rsidRPr="00000000" w14:paraId="00000031">
            <w:pPr>
              <w:rPr/>
            </w:pPr>
            <w:r w:rsidDel="00000000" w:rsidR="00000000" w:rsidRPr="00000000">
              <w:rPr>
                <w:rtl w:val="0"/>
              </w:rPr>
              <w:t xml:space="preserve">Do not accept ‘geo-’ alone.</w:t>
            </w:r>
          </w:p>
          <w:p w:rsidR="00000000" w:rsidDel="00000000" w:rsidP="00000000" w:rsidRDefault="00000000" w:rsidRPr="00000000" w14:paraId="00000032">
            <w:pPr>
              <w:rPr/>
            </w:pPr>
            <w:r w:rsidDel="00000000" w:rsidR="00000000" w:rsidRPr="00000000">
              <w:rPr>
                <w:rtl w:val="0"/>
              </w:rPr>
              <w:t xml:space="preserve">‘general’, ‘generate’, ‘generation’ etc.  = 0</w:t>
            </w:r>
          </w:p>
        </w:tc>
      </w:tr>
      <w:tr>
        <w:trPr>
          <w:cantSplit w:val="0"/>
          <w:tblHeader w:val="0"/>
        </w:trPr>
        <w:tc>
          <w:tcPr/>
          <w:p w:rsidR="00000000" w:rsidDel="00000000" w:rsidP="00000000" w:rsidRDefault="00000000" w:rsidRPr="00000000" w14:paraId="00000033">
            <w:pPr>
              <w:rPr/>
            </w:pPr>
            <w:r w:rsidDel="00000000" w:rsidR="00000000" w:rsidRPr="00000000">
              <w:rPr>
                <w:rtl w:val="0"/>
              </w:rPr>
              <w:t xml:space="preserve">1i</w:t>
            </w:r>
          </w:p>
        </w:tc>
        <w:tc>
          <w:tcPr/>
          <w:p w:rsidR="00000000" w:rsidDel="00000000" w:rsidP="00000000" w:rsidRDefault="00000000" w:rsidRPr="00000000" w14:paraId="00000034">
            <w:pPr>
              <w:rPr/>
            </w:pPr>
            <w:r w:rsidDel="00000000" w:rsidR="00000000" w:rsidRPr="00000000">
              <w:rPr>
                <w:rtl w:val="0"/>
              </w:rPr>
              <w:t xml:space="preserve">Teach them/the people/the Arcadians (1) wisdom (1)</w:t>
            </w:r>
          </w:p>
        </w:tc>
        <w:tc>
          <w:tcPr/>
          <w:p w:rsidR="00000000" w:rsidDel="00000000" w:rsidP="00000000" w:rsidRDefault="00000000" w:rsidRPr="00000000" w14:paraId="00000035">
            <w:pPr>
              <w:rPr/>
            </w:pPr>
            <w:r w:rsidDel="00000000" w:rsidR="00000000" w:rsidRPr="00000000">
              <w:rPr>
                <w:rtl w:val="0"/>
              </w:rPr>
              <w:t xml:space="preserve">‘Teach them a lesson’ = 1</w:t>
            </w:r>
          </w:p>
          <w:p w:rsidR="00000000" w:rsidDel="00000000" w:rsidP="00000000" w:rsidRDefault="00000000" w:rsidRPr="00000000" w14:paraId="00000036">
            <w:pPr>
              <w:rPr/>
            </w:pPr>
            <w:r w:rsidDel="00000000" w:rsidR="00000000" w:rsidRPr="00000000">
              <w:rPr>
                <w:rtl w:val="0"/>
              </w:rPr>
              <w:t xml:space="preserve">‘punish them’ = 0</w:t>
            </w:r>
          </w:p>
          <w:p w:rsidR="00000000" w:rsidDel="00000000" w:rsidP="00000000" w:rsidRDefault="00000000" w:rsidRPr="00000000" w14:paraId="00000037">
            <w:pPr>
              <w:rPr/>
            </w:pPr>
            <w:r w:rsidDel="00000000" w:rsidR="00000000" w:rsidRPr="00000000">
              <w:rPr>
                <w:rtl w:val="0"/>
              </w:rPr>
              <w:t xml:space="preserve">‘Teach wisdom = 1</w:t>
            </w:r>
          </w:p>
          <w:p w:rsidR="00000000" w:rsidDel="00000000" w:rsidP="00000000" w:rsidRDefault="00000000" w:rsidRPr="00000000" w14:paraId="00000038">
            <w:pPr>
              <w:rPr/>
            </w:pPr>
            <w:r w:rsidDel="00000000" w:rsidR="00000000" w:rsidRPr="00000000">
              <w:rPr>
                <w:rtl w:val="0"/>
              </w:rPr>
              <w:t xml:space="preserve">‘Teach them to be wise’ = 1</w:t>
            </w:r>
          </w:p>
        </w:tc>
      </w:tr>
    </w:tbl>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b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3B">
      <w:pPr>
        <w:rPr>
          <w:b w:val="1"/>
          <w:u w:val="single"/>
        </w:rPr>
      </w:pPr>
      <w:r w:rsidDel="00000000" w:rsidR="00000000" w:rsidRPr="00000000">
        <w:rPr>
          <w:b w:val="1"/>
          <w:u w:val="single"/>
          <w:rtl w:val="0"/>
        </w:rPr>
        <w:t xml:space="preserve">Translation section</w:t>
      </w:r>
    </w:p>
    <w:p w:rsidR="00000000" w:rsidDel="00000000" w:rsidP="00000000" w:rsidRDefault="00000000" w:rsidRPr="00000000" w14:paraId="0000003C">
      <w:pPr>
        <w:rPr>
          <w:b w:val="1"/>
          <w:u w:val="single"/>
        </w:rPr>
      </w:pPr>
      <w:r w:rsidDel="00000000" w:rsidR="00000000" w:rsidRPr="00000000">
        <w:rPr>
          <w:rtl w:val="0"/>
        </w:rPr>
      </w:r>
    </w:p>
    <w:p w:rsidR="00000000" w:rsidDel="00000000" w:rsidP="00000000" w:rsidRDefault="00000000" w:rsidRPr="00000000" w14:paraId="0000003D">
      <w:pPr>
        <w:rPr>
          <w:rFonts w:ascii="Palatino Linotype" w:cs="Palatino Linotype" w:eastAsia="Palatino Linotype" w:hAnsi="Palatino Linotype"/>
          <w:color w:val="ff0000"/>
        </w:rPr>
      </w:pPr>
      <w:r w:rsidDel="00000000" w:rsidR="00000000" w:rsidRPr="00000000">
        <w:rPr>
          <w:rFonts w:ascii="Palatino Linotype" w:cs="Palatino Linotype" w:eastAsia="Palatino Linotype" w:hAnsi="Palatino Linotype"/>
          <w:color w:val="ff0000"/>
          <w:rtl w:val="0"/>
        </w:rPr>
        <w:t xml:space="preserve">See the sentence breakdown below for more details. Total out of 180. Add the marks up and then divide the total by 4.5. The spreadsheet will do the sum automatically. </w:t>
      </w:r>
    </w:p>
    <w:p w:rsidR="00000000" w:rsidDel="00000000" w:rsidP="00000000" w:rsidRDefault="00000000" w:rsidRPr="00000000" w14:paraId="0000003E">
      <w:pPr>
        <w:rPr>
          <w:rFonts w:ascii="Palatino Linotype" w:cs="Palatino Linotype" w:eastAsia="Palatino Linotype" w:hAnsi="Palatino Linotype"/>
          <w:color w:val="ff0000"/>
        </w:rPr>
      </w:pPr>
      <w:r w:rsidDel="00000000" w:rsidR="00000000" w:rsidRPr="00000000">
        <w:rPr>
          <w:rtl w:val="0"/>
        </w:rPr>
      </w:r>
    </w:p>
    <w:p w:rsidR="00000000" w:rsidDel="00000000" w:rsidP="00000000" w:rsidRDefault="00000000" w:rsidRPr="00000000" w14:paraId="0000003F">
      <w:pPr>
        <w:rPr>
          <w:rFonts w:ascii="Palatino Linotype" w:cs="Palatino Linotype" w:eastAsia="Palatino Linotype" w:hAnsi="Palatino Linotype"/>
          <w:color w:val="ff0000"/>
        </w:rPr>
      </w:pPr>
      <w:r w:rsidDel="00000000" w:rsidR="00000000" w:rsidRPr="00000000">
        <w:rPr>
          <w:rFonts w:ascii="Palatino Linotype" w:cs="Palatino Linotype" w:eastAsia="Palatino Linotype" w:hAnsi="Palatino Linotype"/>
          <w:color w:val="ff0000"/>
          <w:rtl w:val="0"/>
        </w:rPr>
        <w:t xml:space="preserve">Some items of vocab which appear more than once do not carry marks for the vocab (but do for the case, number etc), so as not to penalise students repeatedly for not knowing the vocab. Please see the highlighted words for duplicate vocabulary that should be awarded only one set of vocab marks. However, it does not matter for which occurrence the mark is awarded for, e.g. if a candidate only attempts the second half but gets correct any repeated vocab that carries marks in the first half, they should be awarded the mark for the correct translation on the later occurrence. Consequential errors should not be penalised.</w:t>
      </w:r>
    </w:p>
    <w:p w:rsidR="00000000" w:rsidDel="00000000" w:rsidP="00000000" w:rsidRDefault="00000000" w:rsidRPr="00000000" w14:paraId="00000040">
      <w:pPr>
        <w:rPr>
          <w:b w:val="1"/>
          <w:u w:val="single"/>
        </w:rPr>
      </w:pPr>
      <w:r w:rsidDel="00000000" w:rsidR="00000000" w:rsidRPr="00000000">
        <w:rPr>
          <w:rtl w:val="0"/>
        </w:rPr>
      </w:r>
    </w:p>
    <w:p w:rsidR="00000000" w:rsidDel="00000000" w:rsidP="00000000" w:rsidRDefault="00000000" w:rsidRPr="00000000" w14:paraId="00000041">
      <w:pPr>
        <w:rPr>
          <w:b w:val="1"/>
          <w:u w:val="single"/>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1        1  1            111     11  11         1           1</w:t>
        <w:tab/>
        <w:tab/>
        <w:t xml:space="preserve">(12)</w:t>
      </w:r>
    </w:p>
    <w:p w:rsidR="00000000" w:rsidDel="00000000" w:rsidP="00000000" w:rsidRDefault="00000000" w:rsidRPr="00000000" w14:paraId="00000043">
      <w:pPr>
        <w:rPr/>
      </w:pPr>
      <w:r w:rsidDel="00000000" w:rsidR="00000000" w:rsidRPr="00000000">
        <w:rPr>
          <w:rtl w:val="0"/>
        </w:rPr>
        <w:t xml:space="preserve">ἐν δε τῃ Ἀρκαδιᾳ ἠν ἀρχων τις, Λυκαων ὀνοματι. </w:t>
        <w:tab/>
        <w:tab/>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1       11     1      111           1    1111     1      1       11                  11        111</w:t>
        <w:tab/>
        <w:t xml:space="preserve">        (21)</w:t>
      </w:r>
    </w:p>
    <w:p w:rsidR="00000000" w:rsidDel="00000000" w:rsidP="00000000" w:rsidRDefault="00000000" w:rsidRPr="00000000" w14:paraId="00000046">
      <w:pPr>
        <w:rPr/>
      </w:pPr>
      <w:r w:rsidDel="00000000" w:rsidR="00000000" w:rsidRPr="00000000">
        <w:rPr>
          <w:rtl w:val="0"/>
        </w:rPr>
        <w:t xml:space="preserve">ὁ δε Ζευς, τα γεροντος </w:t>
      </w:r>
      <w:r w:rsidDel="00000000" w:rsidR="00000000" w:rsidRPr="00000000">
        <w:rPr>
          <w:u w:val="single"/>
          <w:rtl w:val="0"/>
        </w:rPr>
        <w:t xml:space="preserve">εἱματα</w:t>
      </w:r>
      <w:r w:rsidDel="00000000" w:rsidR="00000000" w:rsidRPr="00000000">
        <w:rPr>
          <w:rtl w:val="0"/>
        </w:rPr>
        <w:t xml:space="preserve"> ἐχων, προς την του </w:t>
      </w:r>
      <w:r w:rsidDel="00000000" w:rsidR="00000000" w:rsidRPr="00000000">
        <w:rPr>
          <w:highlight w:val="yellow"/>
          <w:rtl w:val="0"/>
        </w:rPr>
        <w:t xml:space="preserve">Λυκαονος</w:t>
      </w:r>
      <w:r w:rsidDel="00000000" w:rsidR="00000000" w:rsidRPr="00000000">
        <w:rPr>
          <w:rtl w:val="0"/>
        </w:rPr>
        <w:t xml:space="preserve"> οἰκιαν προσηλθεν. </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1      1    111         111    1111       111</w:t>
        <w:tab/>
        <w:tab/>
        <w:t xml:space="preserve">(15)</w:t>
      </w:r>
    </w:p>
    <w:p w:rsidR="00000000" w:rsidDel="00000000" w:rsidP="00000000" w:rsidRDefault="00000000" w:rsidRPr="00000000" w14:paraId="00000049">
      <w:pPr>
        <w:rPr/>
      </w:pPr>
      <w:r w:rsidDel="00000000" w:rsidR="00000000" w:rsidRPr="00000000">
        <w:rPr>
          <w:rtl w:val="0"/>
        </w:rPr>
        <w:t xml:space="preserve">ἐπει οὐν ὁ ἀρχων εἰδε τον θεον, εἰπεν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1    11     111   1                  111         11   1  11            111</w:t>
        <w:tab/>
        <w:tab/>
        <w:t xml:space="preserve">(18)</w:t>
      </w:r>
    </w:p>
    <w:p w:rsidR="00000000" w:rsidDel="00000000" w:rsidP="00000000" w:rsidRDefault="00000000" w:rsidRPr="00000000" w14:paraId="0000004C">
      <w:pPr>
        <w:rPr/>
      </w:pPr>
      <w:r w:rsidDel="00000000" w:rsidR="00000000" w:rsidRPr="00000000">
        <w:rPr>
          <w:rtl w:val="0"/>
        </w:rPr>
        <w:t xml:space="preserve">“ὠ ξενε, μενε ἐνθαδε ὀλιγας ὡρας. ἐστι γαρ μοι καλον </w:t>
      </w:r>
      <w:r w:rsidDel="00000000" w:rsidR="00000000" w:rsidRPr="00000000">
        <w:rPr>
          <w:u w:val="single"/>
          <w:rtl w:val="0"/>
        </w:rPr>
        <w:t xml:space="preserve">μεγαρον</w:t>
      </w:r>
      <w:r w:rsidDel="00000000" w:rsidR="00000000" w:rsidRPr="00000000">
        <w:rPr>
          <w:rtl w:val="0"/>
        </w:rPr>
        <w:t xml:space="preserve">. </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1       111            11        11     111       1        111        11</w:t>
        <w:tab/>
        <w:tab/>
        <w:t xml:space="preserve">(17)</w:t>
      </w:r>
    </w:p>
    <w:p w:rsidR="00000000" w:rsidDel="00000000" w:rsidP="00000000" w:rsidRDefault="00000000" w:rsidRPr="00000000" w14:paraId="0000004F">
      <w:pPr>
        <w:rPr/>
      </w:pPr>
      <w:r w:rsidDel="00000000" w:rsidR="00000000" w:rsidRPr="00000000">
        <w:rPr>
          <w:rtl w:val="0"/>
        </w:rPr>
        <w:t xml:space="preserve">ἐκει παρεξομεν σοι μεγιστην τιμην και καλλιστον δειπνον.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1    ( )  111      1        1    1   111            1   1    11                   1   1</w:t>
        <w:tab/>
        <w:tab/>
        <w:t xml:space="preserve">(16)</w:t>
      </w:r>
    </w:p>
    <w:p w:rsidR="00000000" w:rsidDel="00000000" w:rsidP="00000000" w:rsidRDefault="00000000" w:rsidRPr="00000000" w14:paraId="00000052">
      <w:pPr>
        <w:rPr/>
      </w:pPr>
      <w:r w:rsidDel="00000000" w:rsidR="00000000" w:rsidRPr="00000000">
        <w:rPr>
          <w:highlight w:val="yellow"/>
          <w:rtl w:val="0"/>
        </w:rPr>
        <w:t xml:space="preserve">συ</w:t>
      </w:r>
      <w:r w:rsidDel="00000000" w:rsidR="00000000" w:rsidRPr="00000000">
        <w:rPr>
          <w:rtl w:val="0"/>
        </w:rPr>
        <w:t xml:space="preserve"> μεν βαινε μετα του ἐμου δουλου. </w:t>
      </w:r>
      <w:r w:rsidDel="00000000" w:rsidR="00000000" w:rsidRPr="00000000">
        <w:rPr>
          <w:highlight w:val="yellow"/>
          <w:rtl w:val="0"/>
        </w:rPr>
        <w:t xml:space="preserve">ἐγω</w:t>
      </w:r>
      <w:r w:rsidDel="00000000" w:rsidR="00000000" w:rsidRPr="00000000">
        <w:rPr>
          <w:rtl w:val="0"/>
        </w:rPr>
        <w:t xml:space="preserve"> δε παρασκευασω το </w:t>
      </w:r>
      <w:r w:rsidDel="00000000" w:rsidR="00000000" w:rsidRPr="00000000">
        <w:rPr>
          <w:u w:val="single"/>
          <w:rtl w:val="0"/>
        </w:rPr>
        <w:t xml:space="preserve">κρεας</w:t>
      </w:r>
      <w:r w:rsidDel="00000000" w:rsidR="00000000" w:rsidRPr="00000000">
        <w:rPr>
          <w:rtl w:val="0"/>
        </w:rPr>
        <w:t xml:space="preserve">.”</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First half total = </w:t>
      </w:r>
      <w:r w:rsidDel="00000000" w:rsidR="00000000" w:rsidRPr="00000000">
        <w:rPr>
          <w:rFonts w:ascii="Palatino Linotype" w:cs="Palatino Linotype" w:eastAsia="Palatino Linotype" w:hAnsi="Palatino Linotype"/>
          <w:rtl w:val="0"/>
        </w:rPr>
        <w:t xml:space="preserve">99</w:t>
      </w:r>
      <w:r w:rsidDel="00000000" w:rsidR="00000000" w:rsidRPr="00000000">
        <w:rPr>
          <w:rtl w:val="0"/>
        </w:rPr>
      </w:r>
    </w:p>
    <w:p w:rsidR="00000000" w:rsidDel="00000000" w:rsidP="00000000" w:rsidRDefault="00000000" w:rsidRPr="00000000" w14:paraId="00000055">
      <w:pPr>
        <w:rPr>
          <w:rFonts w:ascii="Palatino Linotype" w:cs="Palatino Linotype" w:eastAsia="Palatino Linotype" w:hAnsi="Palatino Linotype"/>
        </w:rPr>
      </w:pPr>
      <w:r w:rsidDel="00000000" w:rsidR="00000000" w:rsidRPr="00000000">
        <w:br w:type="page"/>
      </w: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1           11                 1             111          1   11     1  1   </w:t>
        <w:tab/>
        <w:tab/>
        <w:t xml:space="preserve">(12)</w:t>
      </w:r>
    </w:p>
    <w:p w:rsidR="00000000" w:rsidDel="00000000" w:rsidP="00000000" w:rsidRDefault="00000000" w:rsidRPr="00000000" w14:paraId="00000057">
      <w:pPr>
        <w:rPr/>
      </w:pPr>
      <w:r w:rsidDel="00000000" w:rsidR="00000000" w:rsidRPr="00000000">
        <w:rPr>
          <w:rtl w:val="0"/>
        </w:rPr>
        <w:t xml:space="preserve">ὁ </w:t>
      </w:r>
      <w:r w:rsidDel="00000000" w:rsidR="00000000" w:rsidRPr="00000000">
        <w:rPr>
          <w:highlight w:val="yellow"/>
          <w:rtl w:val="0"/>
        </w:rPr>
        <w:t xml:space="preserve">οὐν</w:t>
      </w:r>
      <w:r w:rsidDel="00000000" w:rsidR="00000000" w:rsidRPr="00000000">
        <w:rPr>
          <w:rtl w:val="0"/>
        </w:rPr>
        <w:t xml:space="preserve"> του Λυκαονος </w:t>
      </w:r>
      <w:r w:rsidDel="00000000" w:rsidR="00000000" w:rsidRPr="00000000">
        <w:rPr>
          <w:highlight w:val="yellow"/>
          <w:rtl w:val="0"/>
        </w:rPr>
        <w:t xml:space="preserve">δουλος</w:t>
      </w:r>
      <w:r w:rsidDel="00000000" w:rsidR="00000000" w:rsidRPr="00000000">
        <w:rPr>
          <w:rtl w:val="0"/>
        </w:rPr>
        <w:t xml:space="preserve"> εἰσηγαγε τον </w:t>
      </w:r>
      <w:r w:rsidDel="00000000" w:rsidR="00000000" w:rsidRPr="00000000">
        <w:rPr>
          <w:highlight w:val="yellow"/>
          <w:rtl w:val="0"/>
        </w:rPr>
        <w:t xml:space="preserve">Δια</w:t>
      </w:r>
      <w:r w:rsidDel="00000000" w:rsidR="00000000" w:rsidRPr="00000000">
        <w:rPr>
          <w:rtl w:val="0"/>
        </w:rPr>
        <w:t xml:space="preserve"> εἰς το </w:t>
      </w:r>
      <w:r w:rsidDel="00000000" w:rsidR="00000000" w:rsidRPr="00000000">
        <w:rPr>
          <w:u w:val="single"/>
          <w:rtl w:val="0"/>
        </w:rPr>
        <w:t xml:space="preserve">μεγαρον</w:t>
      </w:r>
      <w:r w:rsidDel="00000000" w:rsidR="00000000" w:rsidRPr="00000000">
        <w:rPr>
          <w:rtl w:val="0"/>
        </w:rPr>
        <w:t xml:space="preserve">.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    ()   1 11         111            11   1   1   1                 111             111     1  1     111     11        (24)</w:t>
      </w:r>
    </w:p>
    <w:p w:rsidR="00000000" w:rsidDel="00000000" w:rsidP="00000000" w:rsidRDefault="00000000" w:rsidRPr="00000000" w14:paraId="0000005A">
      <w:pPr>
        <w:rPr/>
      </w:pPr>
      <w:r w:rsidDel="00000000" w:rsidR="00000000" w:rsidRPr="00000000">
        <w:rPr>
          <w:highlight w:val="yellow"/>
          <w:rtl w:val="0"/>
        </w:rPr>
        <w:t xml:space="preserve">ἐν</w:t>
      </w:r>
      <w:r w:rsidDel="00000000" w:rsidR="00000000" w:rsidRPr="00000000">
        <w:rPr>
          <w:rtl w:val="0"/>
        </w:rPr>
        <w:t xml:space="preserve"> δε τῃ </w:t>
      </w:r>
      <w:r w:rsidDel="00000000" w:rsidR="00000000" w:rsidRPr="00000000">
        <w:rPr>
          <w:highlight w:val="yellow"/>
          <w:rtl w:val="0"/>
        </w:rPr>
        <w:t xml:space="preserve">οἰκιᾳ</w:t>
      </w:r>
      <w:r w:rsidDel="00000000" w:rsidR="00000000" w:rsidRPr="00000000">
        <w:rPr>
          <w:rtl w:val="0"/>
        </w:rPr>
        <w:t xml:space="preserve"> παρησαν παντες οἱ της Ἀρκαδιας νεανιαι, ἐσθιοντες τε και οἰνον πινοντες. </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1           1     11                   111      1     1                        111     111   11              </w:t>
        <w:tab/>
        <w:t xml:space="preserve">111      (20)</w:t>
      </w:r>
    </w:p>
    <w:p w:rsidR="00000000" w:rsidDel="00000000" w:rsidP="00000000" w:rsidRDefault="00000000" w:rsidRPr="00000000" w14:paraId="0000005D">
      <w:pPr>
        <w:rPr/>
      </w:pPr>
      <w:r w:rsidDel="00000000" w:rsidR="00000000" w:rsidRPr="00000000">
        <w:rPr>
          <w:rtl w:val="0"/>
        </w:rPr>
        <w:t xml:space="preserve">ὁ </w:t>
      </w:r>
      <w:r w:rsidDel="00000000" w:rsidR="00000000" w:rsidRPr="00000000">
        <w:rPr>
          <w:highlight w:val="yellow"/>
          <w:rtl w:val="0"/>
        </w:rPr>
        <w:t xml:space="preserve">μεν θεος </w:t>
      </w:r>
      <w:r w:rsidDel="00000000" w:rsidR="00000000" w:rsidRPr="00000000">
        <w:rPr>
          <w:u w:val="single"/>
          <w:rtl w:val="0"/>
        </w:rPr>
        <w:t xml:space="preserve">ἐκαθιζεν</w:t>
      </w:r>
      <w:r w:rsidDel="00000000" w:rsidR="00000000" w:rsidRPr="00000000">
        <w:rPr>
          <w:rtl w:val="0"/>
        </w:rPr>
        <w:t xml:space="preserve"> </w:t>
      </w:r>
      <w:r w:rsidDel="00000000" w:rsidR="00000000" w:rsidRPr="00000000">
        <w:rPr>
          <w:highlight w:val="yellow"/>
          <w:rtl w:val="0"/>
        </w:rPr>
        <w:t xml:space="preserve">μετα</w:t>
      </w:r>
      <w:r w:rsidDel="00000000" w:rsidR="00000000" w:rsidRPr="00000000">
        <w:rPr>
          <w:rtl w:val="0"/>
        </w:rPr>
        <w:t xml:space="preserve"> αὐτων. ὁ </w:t>
      </w:r>
      <w:r w:rsidDel="00000000" w:rsidR="00000000" w:rsidRPr="00000000">
        <w:rPr>
          <w:highlight w:val="yellow"/>
          <w:rtl w:val="0"/>
        </w:rPr>
        <w:t xml:space="preserve">δε </w:t>
      </w:r>
      <w:r w:rsidDel="00000000" w:rsidR="00000000" w:rsidRPr="00000000">
        <w:rPr>
          <w:rtl w:val="0"/>
        </w:rPr>
        <w:t xml:space="preserve">Λυκαων, </w:t>
      </w:r>
      <w:r w:rsidDel="00000000" w:rsidR="00000000" w:rsidRPr="00000000">
        <w:rPr>
          <w:u w:val="single"/>
          <w:rtl w:val="0"/>
        </w:rPr>
        <w:t xml:space="preserve">ἐξω</w:t>
      </w:r>
      <w:r w:rsidDel="00000000" w:rsidR="00000000" w:rsidRPr="00000000">
        <w:rPr>
          <w:rtl w:val="0"/>
        </w:rPr>
        <w:t xml:space="preserve"> </w:t>
      </w:r>
      <w:r w:rsidDel="00000000" w:rsidR="00000000" w:rsidRPr="00000000">
        <w:rPr>
          <w:highlight w:val="yellow"/>
          <w:rtl w:val="0"/>
        </w:rPr>
        <w:t xml:space="preserve">μενων</w:t>
      </w:r>
      <w:r w:rsidDel="00000000" w:rsidR="00000000" w:rsidRPr="00000000">
        <w:rPr>
          <w:rtl w:val="0"/>
        </w:rPr>
        <w:t xml:space="preserve">, ηὑρεν ἑνα των </w:t>
      </w:r>
      <w:r w:rsidDel="00000000" w:rsidR="00000000" w:rsidRPr="00000000">
        <w:rPr>
          <w:u w:val="single"/>
          <w:rtl w:val="0"/>
        </w:rPr>
        <w:t xml:space="preserve">ἑαυτου</w:t>
      </w:r>
      <w:r w:rsidDel="00000000" w:rsidR="00000000" w:rsidRPr="00000000">
        <w:rPr>
          <w:rtl w:val="0"/>
        </w:rPr>
        <w:t xml:space="preserve"> παιδων.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1         ()      11      111     1 11          111</w:t>
        <w:tab/>
        <w:tab/>
        <w:t xml:space="preserve">(12)</w:t>
      </w:r>
    </w:p>
    <w:p w:rsidR="00000000" w:rsidDel="00000000" w:rsidP="00000000" w:rsidRDefault="00000000" w:rsidRPr="00000000" w14:paraId="00000060">
      <w:pPr>
        <w:rPr/>
      </w:pPr>
      <w:r w:rsidDel="00000000" w:rsidR="00000000" w:rsidRPr="00000000">
        <w:rPr>
          <w:rtl w:val="0"/>
        </w:rPr>
        <w:t xml:space="preserve">ἐπειτα δε, </w:t>
      </w:r>
      <w:r w:rsidDel="00000000" w:rsidR="00000000" w:rsidRPr="00000000">
        <w:rPr>
          <w:u w:val="single"/>
          <w:rtl w:val="0"/>
        </w:rPr>
        <w:t xml:space="preserve">ξιφος</w:t>
      </w:r>
      <w:r w:rsidDel="00000000" w:rsidR="00000000" w:rsidRPr="00000000">
        <w:rPr>
          <w:rtl w:val="0"/>
        </w:rPr>
        <w:t xml:space="preserve"> λαβων, τον </w:t>
      </w:r>
      <w:r w:rsidDel="00000000" w:rsidR="00000000" w:rsidRPr="00000000">
        <w:rPr>
          <w:highlight w:val="yellow"/>
          <w:rtl w:val="0"/>
        </w:rPr>
        <w:t xml:space="preserve">παιδα</w:t>
      </w:r>
      <w:r w:rsidDel="00000000" w:rsidR="00000000" w:rsidRPr="00000000">
        <w:rPr>
          <w:rtl w:val="0"/>
        </w:rPr>
        <w:t xml:space="preserve"> ἀπεκτεινεν. </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1  ()    111    11             111            11         1  1</w:t>
        <w:tab/>
        <w:tab/>
        <w:t xml:space="preserve">(13)</w:t>
      </w:r>
    </w:p>
    <w:p w:rsidR="00000000" w:rsidDel="00000000" w:rsidP="00000000" w:rsidRDefault="00000000" w:rsidRPr="00000000" w14:paraId="00000063">
      <w:pPr>
        <w:rPr/>
      </w:pPr>
      <w:r w:rsidDel="00000000" w:rsidR="00000000" w:rsidRPr="00000000">
        <w:rPr>
          <w:rtl w:val="0"/>
        </w:rPr>
        <w:t xml:space="preserve">το δε σωμα </w:t>
      </w:r>
      <w:r w:rsidDel="00000000" w:rsidR="00000000" w:rsidRPr="00000000">
        <w:rPr>
          <w:u w:val="single"/>
          <w:rtl w:val="0"/>
        </w:rPr>
        <w:t xml:space="preserve">κατακοψας</w:t>
      </w:r>
      <w:r w:rsidDel="00000000" w:rsidR="00000000" w:rsidRPr="00000000">
        <w:rPr>
          <w:rtl w:val="0"/>
        </w:rPr>
        <w:t xml:space="preserve"> ἐνεβαλεν </w:t>
      </w:r>
      <w:r w:rsidDel="00000000" w:rsidR="00000000" w:rsidRPr="00000000">
        <w:rPr>
          <w:highlight w:val="yellow"/>
          <w:rtl w:val="0"/>
        </w:rPr>
        <w:t xml:space="preserve">αὐτο</w:t>
      </w:r>
      <w:r w:rsidDel="00000000" w:rsidR="00000000" w:rsidRPr="00000000">
        <w:rPr>
          <w:rtl w:val="0"/>
        </w:rPr>
        <w:t xml:space="preserve"> </w:t>
      </w:r>
      <w:r w:rsidDel="00000000" w:rsidR="00000000" w:rsidRPr="00000000">
        <w:rPr>
          <w:highlight w:val="yellow"/>
          <w:rtl w:val="0"/>
        </w:rPr>
        <w:t xml:space="preserve">εἰς</w:t>
      </w:r>
      <w:r w:rsidDel="00000000" w:rsidR="00000000" w:rsidRPr="00000000">
        <w:rPr>
          <w:rtl w:val="0"/>
        </w:rPr>
        <w:t xml:space="preserve"> το </w:t>
      </w:r>
      <w:r w:rsidDel="00000000" w:rsidR="00000000" w:rsidRPr="00000000">
        <w:rPr>
          <w:u w:val="single"/>
          <w:rtl w:val="0"/>
        </w:rPr>
        <w:t xml:space="preserve">λεβητιον</w:t>
      </w:r>
      <w:r w:rsidDel="00000000" w:rsidR="00000000" w:rsidRPr="00000000">
        <w:rPr>
          <w:rtl w:val="0"/>
        </w:rPr>
        <w:t xml:space="preserve">.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6">
      <w:pP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67">
      <w:pP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68">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Second half total = 81</w:t>
      </w:r>
    </w:p>
    <w:p w:rsidR="00000000" w:rsidDel="00000000" w:rsidP="00000000" w:rsidRDefault="00000000" w:rsidRPr="00000000" w14:paraId="00000069">
      <w:pP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6A">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Total for both halves = 180 , to be scaled to 40</w:t>
      </w:r>
    </w:p>
    <w:p w:rsidR="00000000" w:rsidDel="00000000" w:rsidP="00000000" w:rsidRDefault="00000000" w:rsidRPr="00000000" w14:paraId="0000006B">
      <w:pP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6C">
      <w:pPr>
        <w:rPr>
          <w:rFonts w:ascii="Palatino Linotype" w:cs="Palatino Linotype" w:eastAsia="Palatino Linotype" w:hAnsi="Palatino Linotype"/>
        </w:rPr>
      </w:pPr>
      <w:r w:rsidDel="00000000" w:rsidR="00000000" w:rsidRPr="00000000">
        <w:br w:type="page"/>
      </w:r>
      <w:r w:rsidDel="00000000" w:rsidR="00000000" w:rsidRPr="00000000">
        <w:rPr>
          <w:rtl w:val="0"/>
        </w:rPr>
      </w:r>
    </w:p>
    <w:p w:rsidR="00000000" w:rsidDel="00000000" w:rsidP="00000000" w:rsidRDefault="00000000" w:rsidRPr="00000000" w14:paraId="0000006D">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Details below about individual words.</w:t>
      </w:r>
    </w:p>
    <w:p w:rsidR="00000000" w:rsidDel="00000000" w:rsidP="00000000" w:rsidRDefault="00000000" w:rsidRPr="00000000" w14:paraId="0000006E">
      <w:pPr>
        <w:rPr>
          <w:b w:val="1"/>
        </w:rPr>
      </w:pPr>
      <w:r w:rsidDel="00000000" w:rsidR="00000000" w:rsidRPr="00000000">
        <w:rPr>
          <w:rtl w:val="0"/>
        </w:rPr>
      </w:r>
    </w:p>
    <w:p w:rsidR="00000000" w:rsidDel="00000000" w:rsidP="00000000" w:rsidRDefault="00000000" w:rsidRPr="00000000" w14:paraId="0000006F">
      <w:pPr>
        <w:rPr>
          <w:b w:val="1"/>
        </w:rPr>
      </w:pPr>
      <w:r w:rsidDel="00000000" w:rsidR="00000000" w:rsidRPr="00000000">
        <w:rPr>
          <w:b w:val="1"/>
          <w:rtl w:val="0"/>
        </w:rPr>
        <w:t xml:space="preserve">With vocab in </w:t>
      </w:r>
      <w:r w:rsidDel="00000000" w:rsidR="00000000" w:rsidRPr="00000000">
        <w:rPr>
          <w:b w:val="1"/>
          <w:highlight w:val="yellow"/>
          <w:rtl w:val="0"/>
        </w:rPr>
        <w:t xml:space="preserve">yellow</w:t>
      </w:r>
      <w:r w:rsidDel="00000000" w:rsidR="00000000" w:rsidRPr="00000000">
        <w:rPr>
          <w:b w:val="1"/>
          <w:rtl w:val="0"/>
        </w:rPr>
        <w:t xml:space="preserve"> – this has been used before; the second time it appears, there is no mark for the vocab, but if correct second time, having been wrong before, give an extra mark.</w:t>
      </w:r>
    </w:p>
    <w:p w:rsidR="00000000" w:rsidDel="00000000" w:rsidP="00000000" w:rsidRDefault="00000000" w:rsidRPr="00000000" w14:paraId="00000070">
      <w:pPr>
        <w:rPr>
          <w:b w:val="1"/>
        </w:rPr>
      </w:pPr>
      <w:r w:rsidDel="00000000" w:rsidR="00000000" w:rsidRPr="00000000">
        <w:rPr>
          <w:rtl w:val="0"/>
        </w:rPr>
      </w:r>
    </w:p>
    <w:p w:rsidR="00000000" w:rsidDel="00000000" w:rsidP="00000000" w:rsidRDefault="00000000" w:rsidRPr="00000000" w14:paraId="00000071">
      <w:pPr>
        <w:rPr>
          <w:b w:val="1"/>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1        1  1            111     11  11         1           1</w:t>
        <w:tab/>
        <w:tab/>
        <w:t xml:space="preserve">(12)</w:t>
      </w:r>
    </w:p>
    <w:p w:rsidR="00000000" w:rsidDel="00000000" w:rsidP="00000000" w:rsidRDefault="00000000" w:rsidRPr="00000000" w14:paraId="00000073">
      <w:pPr>
        <w:rPr/>
      </w:pPr>
      <w:r w:rsidDel="00000000" w:rsidR="00000000" w:rsidRPr="00000000">
        <w:rPr>
          <w:rtl w:val="0"/>
        </w:rPr>
        <w:t xml:space="preserve">ἐν δε τῃ Ἀρκαδιᾳ ἠν ἀρχων τις, Λυκαων ὀνοματι.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(and/but)</w:t>
        <w:tab/>
        <w:tab/>
        <w:tab/>
        <w:t xml:space="preserve">not required</w:t>
      </w:r>
    </w:p>
    <w:p w:rsidR="00000000" w:rsidDel="00000000" w:rsidP="00000000" w:rsidRDefault="00000000" w:rsidRPr="00000000" w14:paraId="00000076">
      <w:pPr>
        <w:rPr/>
      </w:pPr>
      <w:r w:rsidDel="00000000" w:rsidR="00000000" w:rsidRPr="00000000">
        <w:rPr>
          <w:rtl w:val="0"/>
        </w:rPr>
        <w:t xml:space="preserve">In 1</w:t>
      </w:r>
    </w:p>
    <w:p w:rsidR="00000000" w:rsidDel="00000000" w:rsidP="00000000" w:rsidRDefault="00000000" w:rsidRPr="00000000" w14:paraId="00000077">
      <w:pPr>
        <w:rPr/>
      </w:pPr>
      <w:r w:rsidDel="00000000" w:rsidR="00000000" w:rsidRPr="00000000">
        <w:rPr>
          <w:rtl w:val="0"/>
        </w:rPr>
        <w:t xml:space="preserve">Arcadia 11</w:t>
        <w:tab/>
        <w:tab/>
        <w:tab/>
        <w:t xml:space="preserve">1 for not writing ‘the’ 1 Arcadia </w:t>
      </w:r>
    </w:p>
    <w:p w:rsidR="00000000" w:rsidDel="00000000" w:rsidP="00000000" w:rsidRDefault="00000000" w:rsidRPr="00000000" w14:paraId="00000078">
      <w:pPr>
        <w:rPr/>
      </w:pPr>
      <w:r w:rsidDel="00000000" w:rsidR="00000000" w:rsidRPr="00000000">
        <w:rPr>
          <w:rtl w:val="0"/>
        </w:rPr>
        <w:t xml:space="preserve">(there) was 111</w:t>
        <w:tab/>
        <w:tab/>
        <w:t xml:space="preserve">1 be 1 singular 1 impf</w:t>
      </w:r>
    </w:p>
    <w:p w:rsidR="00000000" w:rsidDel="00000000" w:rsidP="00000000" w:rsidRDefault="00000000" w:rsidRPr="00000000" w14:paraId="00000079">
      <w:pPr>
        <w:rPr/>
      </w:pPr>
      <w:r w:rsidDel="00000000" w:rsidR="00000000" w:rsidRPr="00000000">
        <w:rPr>
          <w:rtl w:val="0"/>
        </w:rPr>
        <w:t xml:space="preserve">A / a certain ruler 1111</w:t>
        <w:tab/>
        <w:t xml:space="preserve">1 a / a certain 1 agreement 1 ruler 1 sing</w:t>
      </w:r>
    </w:p>
    <w:p w:rsidR="00000000" w:rsidDel="00000000" w:rsidP="00000000" w:rsidRDefault="00000000" w:rsidRPr="00000000" w14:paraId="0000007A">
      <w:pPr>
        <w:rPr/>
      </w:pPr>
      <w:r w:rsidDel="00000000" w:rsidR="00000000" w:rsidRPr="00000000">
        <w:rPr>
          <w:rtl w:val="0"/>
        </w:rPr>
        <w:t xml:space="preserve">Called 1 </w:t>
      </w:r>
    </w:p>
    <w:p w:rsidR="00000000" w:rsidDel="00000000" w:rsidP="00000000" w:rsidRDefault="00000000" w:rsidRPr="00000000" w14:paraId="0000007B">
      <w:pPr>
        <w:rPr/>
      </w:pPr>
      <w:r w:rsidDel="00000000" w:rsidR="00000000" w:rsidRPr="00000000">
        <w:rPr>
          <w:rtl w:val="0"/>
        </w:rPr>
        <w:t xml:space="preserve">Lycaon 1</w:t>
        <w:tab/>
        <w:tab/>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1       11      1     111          1     1111     1      1       11                  11        111</w:t>
        <w:tab/>
        <w:t xml:space="preserve">        (21)</w:t>
      </w:r>
    </w:p>
    <w:p w:rsidR="00000000" w:rsidDel="00000000" w:rsidP="00000000" w:rsidRDefault="00000000" w:rsidRPr="00000000" w14:paraId="0000007E">
      <w:pPr>
        <w:rPr/>
      </w:pPr>
      <w:r w:rsidDel="00000000" w:rsidR="00000000" w:rsidRPr="00000000">
        <w:rPr>
          <w:rtl w:val="0"/>
        </w:rPr>
        <w:t xml:space="preserve">ὁ δε Ζευς, τα γεροντος </w:t>
      </w:r>
      <w:r w:rsidDel="00000000" w:rsidR="00000000" w:rsidRPr="00000000">
        <w:rPr>
          <w:u w:val="single"/>
          <w:rtl w:val="0"/>
        </w:rPr>
        <w:t xml:space="preserve">εἱματα</w:t>
      </w:r>
      <w:r w:rsidDel="00000000" w:rsidR="00000000" w:rsidRPr="00000000">
        <w:rPr>
          <w:rtl w:val="0"/>
        </w:rPr>
        <w:t xml:space="preserve"> ἐχων, προς την του </w:t>
      </w:r>
      <w:r w:rsidDel="00000000" w:rsidR="00000000" w:rsidRPr="00000000">
        <w:rPr>
          <w:highlight w:val="yellow"/>
          <w:rtl w:val="0"/>
        </w:rPr>
        <w:t xml:space="preserve">Λυκαονος</w:t>
      </w:r>
      <w:r w:rsidDel="00000000" w:rsidR="00000000" w:rsidRPr="00000000">
        <w:rPr>
          <w:rtl w:val="0"/>
        </w:rPr>
        <w:t xml:space="preserve"> οἰκιαν προσηλθεν. </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(and/but) </w:t>
        <w:tab/>
        <w:tab/>
        <w:tab/>
        <w:t xml:space="preserve">not required</w:t>
      </w:r>
    </w:p>
    <w:p w:rsidR="00000000" w:rsidDel="00000000" w:rsidP="00000000" w:rsidRDefault="00000000" w:rsidRPr="00000000" w14:paraId="00000081">
      <w:pPr>
        <w:rPr/>
      </w:pPr>
      <w:r w:rsidDel="00000000" w:rsidR="00000000" w:rsidRPr="00000000">
        <w:rPr>
          <w:rtl w:val="0"/>
        </w:rPr>
        <w:t xml:space="preserve">Zeus</w:t>
        <w:tab/>
        <w:t xml:space="preserve">111</w:t>
        <w:tab/>
        <w:tab/>
        <w:tab/>
        <w:t xml:space="preserve">1 for not writing ‘the’ 1 Zeus 1 as subject</w:t>
      </w:r>
    </w:p>
    <w:p w:rsidR="00000000" w:rsidDel="00000000" w:rsidP="00000000" w:rsidRDefault="00000000" w:rsidRPr="00000000" w14:paraId="00000082">
      <w:pPr>
        <w:ind w:left="0" w:firstLine="0"/>
        <w:rPr/>
      </w:pPr>
      <w:r w:rsidDel="00000000" w:rsidR="00000000" w:rsidRPr="00000000">
        <w:rPr>
          <w:rtl w:val="0"/>
        </w:rPr>
        <w:t xml:space="preserve">Having/wearing 1111</w:t>
        <w:tab/>
        <w:tab/>
        <w:t xml:space="preserve">1 Zeus as subject of this 1 as participle </w:t>
      </w:r>
    </w:p>
    <w:p w:rsidR="00000000" w:rsidDel="00000000" w:rsidP="00000000" w:rsidRDefault="00000000" w:rsidRPr="00000000" w14:paraId="00000083">
      <w:pPr>
        <w:ind w:left="2880" w:firstLine="0"/>
        <w:rPr/>
      </w:pPr>
      <w:r w:rsidDel="00000000" w:rsidR="00000000" w:rsidRPr="00000000">
        <w:rPr>
          <w:rtl w:val="0"/>
        </w:rPr>
        <w:t xml:space="preserve">(accept any good rendition of participle), 1 present, </w:t>
      </w:r>
    </w:p>
    <w:p w:rsidR="00000000" w:rsidDel="00000000" w:rsidP="00000000" w:rsidRDefault="00000000" w:rsidRPr="00000000" w14:paraId="00000084">
      <w:pPr>
        <w:ind w:left="2880" w:firstLine="0"/>
        <w:rPr/>
      </w:pPr>
      <w:r w:rsidDel="00000000" w:rsidR="00000000" w:rsidRPr="00000000">
        <w:rPr>
          <w:rtl w:val="0"/>
        </w:rPr>
        <w:t xml:space="preserve">1 have/wear</w:t>
      </w:r>
    </w:p>
    <w:p w:rsidR="00000000" w:rsidDel="00000000" w:rsidP="00000000" w:rsidRDefault="00000000" w:rsidRPr="00000000" w14:paraId="00000085">
      <w:pPr>
        <w:rPr/>
      </w:pPr>
      <w:r w:rsidDel="00000000" w:rsidR="00000000" w:rsidRPr="00000000">
        <w:rPr>
          <w:rtl w:val="0"/>
        </w:rPr>
        <w:t xml:space="preserve">The clothes 11</w:t>
        <w:tab/>
        <w:tab/>
        <w:tab/>
        <w:t xml:space="preserve">1 the (</w:t>
      </w:r>
      <w:r w:rsidDel="00000000" w:rsidR="00000000" w:rsidRPr="00000000">
        <w:rPr>
          <w:u w:val="single"/>
          <w:rtl w:val="0"/>
        </w:rPr>
        <w:t xml:space="preserve">clothes</w:t>
      </w:r>
      <w:r w:rsidDel="00000000" w:rsidR="00000000" w:rsidRPr="00000000">
        <w:rPr>
          <w:rtl w:val="0"/>
        </w:rPr>
        <w:t xml:space="preserve">) 1 object</w:t>
      </w:r>
    </w:p>
    <w:p w:rsidR="00000000" w:rsidDel="00000000" w:rsidP="00000000" w:rsidRDefault="00000000" w:rsidRPr="00000000" w14:paraId="00000086">
      <w:pPr>
        <w:rPr/>
      </w:pPr>
      <w:r w:rsidDel="00000000" w:rsidR="00000000" w:rsidRPr="00000000">
        <w:rPr>
          <w:rtl w:val="0"/>
        </w:rPr>
        <w:t xml:space="preserve">Of an old man 111</w:t>
        <w:tab/>
        <w:tab/>
        <w:t xml:space="preserve">1 gen 1 old man 1 sing</w:t>
      </w:r>
    </w:p>
    <w:p w:rsidR="00000000" w:rsidDel="00000000" w:rsidP="00000000" w:rsidRDefault="00000000" w:rsidRPr="00000000" w14:paraId="00000087">
      <w:pPr>
        <w:rPr/>
      </w:pPr>
      <w:r w:rsidDel="00000000" w:rsidR="00000000" w:rsidRPr="00000000">
        <w:rPr>
          <w:rtl w:val="0"/>
        </w:rPr>
        <w:t xml:space="preserve">Went (towards) 111</w:t>
        <w:tab/>
        <w:tab/>
        <w:t xml:space="preserve">1 went (towards) / came up 1 aorist 1 3</w:t>
      </w:r>
      <w:r w:rsidDel="00000000" w:rsidR="00000000" w:rsidRPr="00000000">
        <w:rPr>
          <w:vertAlign w:val="superscript"/>
          <w:rtl w:val="0"/>
        </w:rPr>
        <w:t xml:space="preserve">rd</w:t>
      </w:r>
      <w:r w:rsidDel="00000000" w:rsidR="00000000" w:rsidRPr="00000000">
        <w:rPr>
          <w:rtl w:val="0"/>
        </w:rPr>
        <w:t xml:space="preserve"> sg</w:t>
      </w:r>
    </w:p>
    <w:p w:rsidR="00000000" w:rsidDel="00000000" w:rsidP="00000000" w:rsidRDefault="00000000" w:rsidRPr="00000000" w14:paraId="00000088">
      <w:pPr>
        <w:rPr/>
      </w:pPr>
      <w:r w:rsidDel="00000000" w:rsidR="00000000" w:rsidRPr="00000000">
        <w:rPr>
          <w:rtl w:val="0"/>
        </w:rPr>
        <w:t xml:space="preserve">Towards/to 1</w:t>
      </w:r>
    </w:p>
    <w:p w:rsidR="00000000" w:rsidDel="00000000" w:rsidP="00000000" w:rsidRDefault="00000000" w:rsidRPr="00000000" w14:paraId="00000089">
      <w:pPr>
        <w:rPr/>
      </w:pPr>
      <w:r w:rsidDel="00000000" w:rsidR="00000000" w:rsidRPr="00000000">
        <w:rPr>
          <w:rtl w:val="0"/>
        </w:rPr>
        <w:t xml:space="preserve">The house 111</w:t>
        <w:tab/>
        <w:tab/>
        <w:tab/>
        <w:t xml:space="preserve">1 the 1 house 1 sing </w:t>
      </w:r>
    </w:p>
    <w:p w:rsidR="00000000" w:rsidDel="00000000" w:rsidP="00000000" w:rsidRDefault="00000000" w:rsidRPr="00000000" w14:paraId="0000008A">
      <w:pPr>
        <w:rPr/>
      </w:pPr>
      <w:r w:rsidDel="00000000" w:rsidR="00000000" w:rsidRPr="00000000">
        <w:rPr>
          <w:rtl w:val="0"/>
        </w:rPr>
        <w:t xml:space="preserve">Of Lycaon 11</w:t>
        <w:tab/>
        <w:tab/>
        <w:tab/>
        <w:t xml:space="preserve">1 of 1 not writing the (</w:t>
      </w:r>
      <w:r w:rsidDel="00000000" w:rsidR="00000000" w:rsidRPr="00000000">
        <w:rPr>
          <w:highlight w:val="yellow"/>
          <w:rtl w:val="0"/>
        </w:rPr>
        <w:t xml:space="preserve">Lycaon</w:t>
      </w:r>
      <w:r w:rsidDel="00000000" w:rsidR="00000000" w:rsidRPr="00000000">
        <w:rPr>
          <w:rtl w:val="0"/>
        </w:rPr>
        <w:t xml:space="preserve">)</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1      1    111         111    1111       111</w:t>
        <w:tab/>
        <w:t xml:space="preserve">(15)</w:t>
      </w:r>
    </w:p>
    <w:p w:rsidR="00000000" w:rsidDel="00000000" w:rsidP="00000000" w:rsidRDefault="00000000" w:rsidRPr="00000000" w14:paraId="0000008E">
      <w:pPr>
        <w:rPr/>
      </w:pPr>
      <w:r w:rsidDel="00000000" w:rsidR="00000000" w:rsidRPr="00000000">
        <w:rPr>
          <w:rtl w:val="0"/>
        </w:rPr>
        <w:t xml:space="preserve">ἐπει οὐν ὁ ἀρχων εἰδε τον θεον, εἰπεν </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When/Since 1</w:t>
        <w:tab/>
        <w:tab/>
        <w:tab/>
        <w:t xml:space="preserve">1</w:t>
      </w:r>
    </w:p>
    <w:p w:rsidR="00000000" w:rsidDel="00000000" w:rsidP="00000000" w:rsidRDefault="00000000" w:rsidRPr="00000000" w14:paraId="00000091">
      <w:pPr>
        <w:rPr/>
      </w:pPr>
      <w:r w:rsidDel="00000000" w:rsidR="00000000" w:rsidRPr="00000000">
        <w:rPr>
          <w:rtl w:val="0"/>
        </w:rPr>
        <w:t xml:space="preserve">Therefore/so 1</w:t>
        <w:tab/>
        <w:tab/>
        <w:tab/>
        <w:t xml:space="preserve">1</w:t>
      </w:r>
    </w:p>
    <w:p w:rsidR="00000000" w:rsidDel="00000000" w:rsidP="00000000" w:rsidRDefault="00000000" w:rsidRPr="00000000" w14:paraId="00000092">
      <w:pPr>
        <w:rPr/>
      </w:pPr>
      <w:r w:rsidDel="00000000" w:rsidR="00000000" w:rsidRPr="00000000">
        <w:rPr>
          <w:rtl w:val="0"/>
        </w:rPr>
        <w:t xml:space="preserve">The </w:t>
      </w:r>
      <w:r w:rsidDel="00000000" w:rsidR="00000000" w:rsidRPr="00000000">
        <w:rPr>
          <w:highlight w:val="yellow"/>
          <w:rtl w:val="0"/>
        </w:rPr>
        <w:t xml:space="preserve">ruler </w:t>
      </w:r>
      <w:r w:rsidDel="00000000" w:rsidR="00000000" w:rsidRPr="00000000">
        <w:rPr>
          <w:rtl w:val="0"/>
        </w:rPr>
        <w:t xml:space="preserve">111</w:t>
        <w:tab/>
        <w:tab/>
        <w:tab/>
        <w:t xml:space="preserve">1 the (</w:t>
      </w:r>
      <w:r w:rsidDel="00000000" w:rsidR="00000000" w:rsidRPr="00000000">
        <w:rPr>
          <w:highlight w:val="yellow"/>
          <w:rtl w:val="0"/>
        </w:rPr>
        <w:t xml:space="preserve">ruler</w:t>
      </w:r>
      <w:r w:rsidDel="00000000" w:rsidR="00000000" w:rsidRPr="00000000">
        <w:rPr>
          <w:rtl w:val="0"/>
        </w:rPr>
        <w:t xml:space="preserve">) 1 nom 1 sg</w:t>
      </w:r>
    </w:p>
    <w:p w:rsidR="00000000" w:rsidDel="00000000" w:rsidP="00000000" w:rsidRDefault="00000000" w:rsidRPr="00000000" w14:paraId="00000093">
      <w:pPr>
        <w:rPr/>
      </w:pPr>
      <w:r w:rsidDel="00000000" w:rsidR="00000000" w:rsidRPr="00000000">
        <w:rPr>
          <w:rtl w:val="0"/>
        </w:rPr>
        <w:t xml:space="preserve">Saw 111</w:t>
        <w:tab/>
        <w:tab/>
        <w:tab/>
        <w:t xml:space="preserve">1 see 1 aor 1 3</w:t>
      </w:r>
      <w:r w:rsidDel="00000000" w:rsidR="00000000" w:rsidRPr="00000000">
        <w:rPr>
          <w:vertAlign w:val="superscript"/>
          <w:rtl w:val="0"/>
        </w:rPr>
        <w:t xml:space="preserve">rd</w:t>
      </w:r>
      <w:r w:rsidDel="00000000" w:rsidR="00000000" w:rsidRPr="00000000">
        <w:rPr>
          <w:rtl w:val="0"/>
        </w:rPr>
        <w:t xml:space="preserve"> sg</w:t>
      </w:r>
    </w:p>
    <w:p w:rsidR="00000000" w:rsidDel="00000000" w:rsidP="00000000" w:rsidRDefault="00000000" w:rsidRPr="00000000" w14:paraId="00000094">
      <w:pPr>
        <w:rPr/>
      </w:pPr>
      <w:r w:rsidDel="00000000" w:rsidR="00000000" w:rsidRPr="00000000">
        <w:rPr>
          <w:rtl w:val="0"/>
        </w:rPr>
        <w:t xml:space="preserve">The god 1111 </w:t>
        <w:tab/>
        <w:tab/>
        <w:tab/>
        <w:t xml:space="preserve">1 the 1 god 1 acc 1 sg</w:t>
      </w:r>
    </w:p>
    <w:p w:rsidR="00000000" w:rsidDel="00000000" w:rsidP="00000000" w:rsidRDefault="00000000" w:rsidRPr="00000000" w14:paraId="00000095">
      <w:pPr>
        <w:rPr/>
      </w:pPr>
      <w:r w:rsidDel="00000000" w:rsidR="00000000" w:rsidRPr="00000000">
        <w:rPr>
          <w:rtl w:val="0"/>
        </w:rPr>
        <w:t xml:space="preserve">He said 111</w:t>
        <w:tab/>
        <w:tab/>
        <w:tab/>
        <w:t xml:space="preserve">1 he/3</w:t>
      </w:r>
      <w:r w:rsidDel="00000000" w:rsidR="00000000" w:rsidRPr="00000000">
        <w:rPr>
          <w:vertAlign w:val="superscript"/>
          <w:rtl w:val="0"/>
        </w:rPr>
        <w:t xml:space="preserve">rd</w:t>
      </w:r>
      <w:r w:rsidDel="00000000" w:rsidR="00000000" w:rsidRPr="00000000">
        <w:rPr>
          <w:rtl w:val="0"/>
        </w:rPr>
        <w:t xml:space="preserve"> sing subj 1 aorist 1 say</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br w:type="page"/>
      </w: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1    11     111   1                  111         11   1  11            111</w:t>
        <w:tab/>
        <w:tab/>
        <w:t xml:space="preserve">(18)</w:t>
      </w:r>
    </w:p>
    <w:p w:rsidR="00000000" w:rsidDel="00000000" w:rsidP="00000000" w:rsidRDefault="00000000" w:rsidRPr="00000000" w14:paraId="00000099">
      <w:pPr>
        <w:rPr/>
      </w:pPr>
      <w:r w:rsidDel="00000000" w:rsidR="00000000" w:rsidRPr="00000000">
        <w:rPr>
          <w:rtl w:val="0"/>
        </w:rPr>
        <w:t xml:space="preserve">“ὠ ξενε, μενε ἐνθαδε ὀλιγας ὡρας. ἐστι γαρ μοι καλον </w:t>
      </w:r>
      <w:r w:rsidDel="00000000" w:rsidR="00000000" w:rsidRPr="00000000">
        <w:rPr>
          <w:u w:val="single"/>
          <w:rtl w:val="0"/>
        </w:rPr>
        <w:t xml:space="preserve">μεγαρον</w:t>
      </w:r>
      <w:r w:rsidDel="00000000" w:rsidR="00000000" w:rsidRPr="00000000">
        <w:rPr>
          <w:rtl w:val="0"/>
        </w:rPr>
        <w:t xml:space="preserve">.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O (or stranger as voc) 1</w:t>
        <w:tab/>
        <w:t xml:space="preserve">1 (or just not writing the)</w:t>
      </w:r>
    </w:p>
    <w:p w:rsidR="00000000" w:rsidDel="00000000" w:rsidP="00000000" w:rsidRDefault="00000000" w:rsidRPr="00000000" w14:paraId="0000009C">
      <w:pPr>
        <w:rPr/>
      </w:pPr>
      <w:r w:rsidDel="00000000" w:rsidR="00000000" w:rsidRPr="00000000">
        <w:rPr>
          <w:rtl w:val="0"/>
        </w:rPr>
        <w:t xml:space="preserve">Stranger 11</w:t>
        <w:tab/>
        <w:tab/>
        <w:tab/>
        <w:t xml:space="preserve">1 stranger / guest 1 sing </w:t>
      </w:r>
    </w:p>
    <w:p w:rsidR="00000000" w:rsidDel="00000000" w:rsidP="00000000" w:rsidRDefault="00000000" w:rsidRPr="00000000" w14:paraId="0000009D">
      <w:pPr>
        <w:rPr/>
      </w:pPr>
      <w:r w:rsidDel="00000000" w:rsidR="00000000" w:rsidRPr="00000000">
        <w:rPr>
          <w:rtl w:val="0"/>
        </w:rPr>
        <w:t xml:space="preserve">Stay 111</w:t>
        <w:tab/>
        <w:tab/>
        <w:tab/>
        <w:t xml:space="preserve">1 stay 1 imperative 1 present</w:t>
      </w:r>
    </w:p>
    <w:p w:rsidR="00000000" w:rsidDel="00000000" w:rsidP="00000000" w:rsidRDefault="00000000" w:rsidRPr="00000000" w14:paraId="0000009E">
      <w:pPr>
        <w:rPr/>
      </w:pPr>
      <w:r w:rsidDel="00000000" w:rsidR="00000000" w:rsidRPr="00000000">
        <w:rPr>
          <w:rtl w:val="0"/>
        </w:rPr>
        <w:t xml:space="preserve">Here 1</w:t>
        <w:tab/>
        <w:tab/>
        <w:tab/>
        <w:tab/>
        <w:t xml:space="preserve">1</w:t>
      </w:r>
    </w:p>
    <w:p w:rsidR="00000000" w:rsidDel="00000000" w:rsidP="00000000" w:rsidRDefault="00000000" w:rsidRPr="00000000" w14:paraId="0000009F">
      <w:pPr>
        <w:rPr/>
      </w:pPr>
      <w:r w:rsidDel="00000000" w:rsidR="00000000" w:rsidRPr="00000000">
        <w:rPr>
          <w:rtl w:val="0"/>
        </w:rPr>
        <w:t xml:space="preserve">(for) a few hours 111</w:t>
        <w:tab/>
        <w:tab/>
        <w:t xml:space="preserve">1 few 1 hour 1 plural/ agreement (‘a few hours’ = fine)</w:t>
      </w:r>
    </w:p>
    <w:p w:rsidR="00000000" w:rsidDel="00000000" w:rsidP="00000000" w:rsidRDefault="00000000" w:rsidRPr="00000000" w14:paraId="000000A0">
      <w:pPr>
        <w:rPr/>
      </w:pPr>
      <w:r w:rsidDel="00000000" w:rsidR="00000000" w:rsidRPr="00000000">
        <w:rPr>
          <w:rtl w:val="0"/>
        </w:rPr>
        <w:t xml:space="preserve">For 1</w:t>
        <w:tab/>
        <w:tab/>
        <w:tab/>
        <w:tab/>
        <w:t xml:space="preserve">1</w:t>
      </w:r>
    </w:p>
    <w:p w:rsidR="00000000" w:rsidDel="00000000" w:rsidP="00000000" w:rsidRDefault="00000000" w:rsidRPr="00000000" w14:paraId="000000A1">
      <w:pPr>
        <w:ind w:left="0" w:firstLine="0"/>
        <w:rPr/>
      </w:pPr>
      <w:r w:rsidDel="00000000" w:rsidR="00000000" w:rsidRPr="00000000">
        <w:rPr>
          <w:rtl w:val="0"/>
        </w:rPr>
        <w:t xml:space="preserve">I have / there is for me 1111</w:t>
        <w:tab/>
        <w:t xml:space="preserve">1 present  1 have/there is 1 I/for me 1 recognition of possessive</w:t>
      </w:r>
    </w:p>
    <w:p w:rsidR="00000000" w:rsidDel="00000000" w:rsidP="00000000" w:rsidRDefault="00000000" w:rsidRPr="00000000" w14:paraId="000000A2">
      <w:pPr>
        <w:ind w:left="2160" w:firstLine="720"/>
        <w:rPr/>
      </w:pPr>
      <w:r w:rsidDel="00000000" w:rsidR="00000000" w:rsidRPr="00000000">
        <w:rPr>
          <w:rtl w:val="0"/>
        </w:rPr>
        <w:t xml:space="preserve"> dative</w:t>
      </w:r>
    </w:p>
    <w:p w:rsidR="00000000" w:rsidDel="00000000" w:rsidP="00000000" w:rsidRDefault="00000000" w:rsidRPr="00000000" w14:paraId="000000A3">
      <w:pPr>
        <w:ind w:left="2160" w:firstLine="720"/>
        <w:rPr/>
      </w:pPr>
      <w:r w:rsidDel="00000000" w:rsidR="00000000" w:rsidRPr="00000000">
        <w:rPr>
          <w:rtl w:val="0"/>
        </w:rPr>
        <w:t xml:space="preserve">[max 3 for ‘there is my/it is my’; max 2 for ‘this is my’]</w:t>
      </w:r>
    </w:p>
    <w:p w:rsidR="00000000" w:rsidDel="00000000" w:rsidP="00000000" w:rsidRDefault="00000000" w:rsidRPr="00000000" w14:paraId="000000A4">
      <w:pPr>
        <w:rPr/>
      </w:pPr>
      <w:r w:rsidDel="00000000" w:rsidR="00000000" w:rsidRPr="00000000">
        <w:rPr>
          <w:rtl w:val="0"/>
        </w:rPr>
        <w:t xml:space="preserve">A fine feasting-hall 111</w:t>
        <w:tab/>
        <w:t xml:space="preserve">1 ‘a’ not ‘the’ 1 fine (</w:t>
      </w:r>
      <w:r w:rsidDel="00000000" w:rsidR="00000000" w:rsidRPr="00000000">
        <w:rPr>
          <w:u w:val="single"/>
          <w:rtl w:val="0"/>
        </w:rPr>
        <w:t xml:space="preserve">feasting-hall</w:t>
      </w:r>
      <w:r w:rsidDel="00000000" w:rsidR="00000000" w:rsidRPr="00000000">
        <w:rPr>
          <w:rtl w:val="0"/>
        </w:rPr>
        <w:t xml:space="preserve">) 1 agreement </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1       111            11        11     111       1        111     11</w:t>
        <w:tab/>
        <w:tab/>
        <w:t xml:space="preserve">(17)</w:t>
      </w:r>
    </w:p>
    <w:p w:rsidR="00000000" w:rsidDel="00000000" w:rsidP="00000000" w:rsidRDefault="00000000" w:rsidRPr="00000000" w14:paraId="000000A7">
      <w:pPr>
        <w:rPr/>
      </w:pPr>
      <w:r w:rsidDel="00000000" w:rsidR="00000000" w:rsidRPr="00000000">
        <w:rPr>
          <w:rtl w:val="0"/>
        </w:rPr>
        <w:t xml:space="preserve">ἐκει παρεξομεν σοι μεγιστην τιμην και καλλιστον δειπνον.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There 1</w:t>
        <w:tab/>
        <w:tab/>
        <w:tab/>
        <w:t xml:space="preserve">1</w:t>
      </w:r>
    </w:p>
    <w:p w:rsidR="00000000" w:rsidDel="00000000" w:rsidP="00000000" w:rsidRDefault="00000000" w:rsidRPr="00000000" w14:paraId="000000AA">
      <w:pPr>
        <w:rPr/>
      </w:pPr>
      <w:r w:rsidDel="00000000" w:rsidR="00000000" w:rsidRPr="00000000">
        <w:rPr>
          <w:rtl w:val="0"/>
        </w:rPr>
        <w:t xml:space="preserve">We will provide 111</w:t>
        <w:tab/>
        <w:tab/>
        <w:t xml:space="preserve">1 provide/offer 1 we 1 future</w:t>
      </w:r>
    </w:p>
    <w:p w:rsidR="00000000" w:rsidDel="00000000" w:rsidP="00000000" w:rsidRDefault="00000000" w:rsidRPr="00000000" w14:paraId="000000AB">
      <w:pPr>
        <w:rPr/>
      </w:pPr>
      <w:r w:rsidDel="00000000" w:rsidR="00000000" w:rsidRPr="00000000">
        <w:rPr>
          <w:rtl w:val="0"/>
        </w:rPr>
        <w:t xml:space="preserve">For/to you 11</w:t>
        <w:tab/>
        <w:tab/>
        <w:tab/>
        <w:t xml:space="preserve">1 you 1 dative</w:t>
      </w:r>
    </w:p>
    <w:p w:rsidR="00000000" w:rsidDel="00000000" w:rsidP="00000000" w:rsidRDefault="00000000" w:rsidRPr="00000000" w14:paraId="000000AC">
      <w:pPr>
        <w:rPr/>
      </w:pPr>
      <w:r w:rsidDel="00000000" w:rsidR="00000000" w:rsidRPr="00000000">
        <w:rPr>
          <w:rtl w:val="0"/>
        </w:rPr>
        <w:t xml:space="preserve">A very big honour 11111</w:t>
        <w:tab/>
        <w:t xml:space="preserve">1 no the 1 very big 1 honour 1 acc 1 agreement</w:t>
      </w:r>
    </w:p>
    <w:p w:rsidR="00000000" w:rsidDel="00000000" w:rsidP="00000000" w:rsidRDefault="00000000" w:rsidRPr="00000000" w14:paraId="000000AD">
      <w:pPr>
        <w:rPr/>
      </w:pPr>
      <w:r w:rsidDel="00000000" w:rsidR="00000000" w:rsidRPr="00000000">
        <w:rPr>
          <w:rtl w:val="0"/>
        </w:rPr>
        <w:t xml:space="preserve">And 1</w:t>
        <w:tab/>
        <w:tab/>
        <w:tab/>
        <w:tab/>
        <w:t xml:space="preserve">1</w:t>
      </w:r>
    </w:p>
    <w:p w:rsidR="00000000" w:rsidDel="00000000" w:rsidP="00000000" w:rsidRDefault="00000000" w:rsidRPr="00000000" w14:paraId="000000AE">
      <w:pPr>
        <w:rPr/>
      </w:pPr>
      <w:r w:rsidDel="00000000" w:rsidR="00000000" w:rsidRPr="00000000">
        <w:rPr>
          <w:rtl w:val="0"/>
        </w:rPr>
        <w:t xml:space="preserve">A very fine dinner 11111</w:t>
        <w:tab/>
        <w:t xml:space="preserve">1 very 1 fine 1 dinner 1 acc 1 agreement</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1    ( )  111      1        1    1   111             1   1    11                   1   1</w:t>
        <w:tab/>
        <w:tab/>
        <w:t xml:space="preserve">(16)</w:t>
      </w:r>
    </w:p>
    <w:p w:rsidR="00000000" w:rsidDel="00000000" w:rsidP="00000000" w:rsidRDefault="00000000" w:rsidRPr="00000000" w14:paraId="000000B2">
      <w:pPr>
        <w:rPr/>
      </w:pPr>
      <w:r w:rsidDel="00000000" w:rsidR="00000000" w:rsidRPr="00000000">
        <w:rPr>
          <w:highlight w:val="yellow"/>
          <w:rtl w:val="0"/>
        </w:rPr>
        <w:t xml:space="preserve">συ</w:t>
      </w:r>
      <w:r w:rsidDel="00000000" w:rsidR="00000000" w:rsidRPr="00000000">
        <w:rPr>
          <w:rtl w:val="0"/>
        </w:rPr>
        <w:t xml:space="preserve"> μεν βαινε μετα του ἐμου δουλου. </w:t>
      </w:r>
      <w:r w:rsidDel="00000000" w:rsidR="00000000" w:rsidRPr="00000000">
        <w:rPr>
          <w:highlight w:val="yellow"/>
          <w:rtl w:val="0"/>
        </w:rPr>
        <w:t xml:space="preserve">ἐγω</w:t>
      </w:r>
      <w:r w:rsidDel="00000000" w:rsidR="00000000" w:rsidRPr="00000000">
        <w:rPr>
          <w:rtl w:val="0"/>
        </w:rPr>
        <w:t xml:space="preserve"> δε παρασκευασω το </w:t>
      </w:r>
      <w:r w:rsidDel="00000000" w:rsidR="00000000" w:rsidRPr="00000000">
        <w:rPr>
          <w:u w:val="single"/>
          <w:rtl w:val="0"/>
        </w:rPr>
        <w:t xml:space="preserve">κρεας</w:t>
      </w:r>
      <w:r w:rsidDel="00000000" w:rsidR="00000000" w:rsidRPr="00000000">
        <w:rPr>
          <w:rtl w:val="0"/>
        </w:rPr>
        <w:t xml:space="preserve">.”</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highlight w:val="yellow"/>
          <w:rtl w:val="0"/>
        </w:rPr>
        <w:t xml:space="preserve">You</w:t>
      </w:r>
      <w:r w:rsidDel="00000000" w:rsidR="00000000" w:rsidRPr="00000000">
        <w:rPr>
          <w:rtl w:val="0"/>
        </w:rPr>
        <w:t xml:space="preserve"> 1</w:t>
        <w:tab/>
        <w:tab/>
        <w:tab/>
        <w:tab/>
        <w:t xml:space="preserve">(</w:t>
      </w:r>
      <w:r w:rsidDel="00000000" w:rsidR="00000000" w:rsidRPr="00000000">
        <w:rPr>
          <w:highlight w:val="yellow"/>
          <w:rtl w:val="0"/>
        </w:rPr>
        <w:t xml:space="preserve">you</w:t>
      </w:r>
      <w:r w:rsidDel="00000000" w:rsidR="00000000" w:rsidRPr="00000000">
        <w:rPr>
          <w:rtl w:val="0"/>
        </w:rPr>
        <w:t xml:space="preserve">) 1 </w:t>
      </w:r>
    </w:p>
    <w:p w:rsidR="00000000" w:rsidDel="00000000" w:rsidP="00000000" w:rsidRDefault="00000000" w:rsidRPr="00000000" w14:paraId="000000B5">
      <w:pPr>
        <w:rPr/>
      </w:pPr>
      <w:r w:rsidDel="00000000" w:rsidR="00000000" w:rsidRPr="00000000">
        <w:rPr>
          <w:rtl w:val="0"/>
        </w:rPr>
        <w:t xml:space="preserve">(on the one hand)</w:t>
        <w:tab/>
        <w:tab/>
        <w:t xml:space="preserve">not needed so long as they express contrast</w:t>
      </w:r>
    </w:p>
    <w:p w:rsidR="00000000" w:rsidDel="00000000" w:rsidP="00000000" w:rsidRDefault="00000000" w:rsidRPr="00000000" w14:paraId="000000B6">
      <w:pPr>
        <w:rPr/>
      </w:pPr>
      <w:r w:rsidDel="00000000" w:rsidR="00000000" w:rsidRPr="00000000">
        <w:rPr>
          <w:rtl w:val="0"/>
        </w:rPr>
        <w:t xml:space="preserve">Go 111</w:t>
        <w:tab/>
        <w:tab/>
        <w:tab/>
        <w:tab/>
        <w:t xml:space="preserve">1 go 1 imperative 1 present</w:t>
      </w:r>
    </w:p>
    <w:p w:rsidR="00000000" w:rsidDel="00000000" w:rsidP="00000000" w:rsidRDefault="00000000" w:rsidRPr="00000000" w14:paraId="000000B7">
      <w:pPr>
        <w:rPr/>
      </w:pPr>
      <w:r w:rsidDel="00000000" w:rsidR="00000000" w:rsidRPr="00000000">
        <w:rPr>
          <w:rtl w:val="0"/>
        </w:rPr>
        <w:t xml:space="preserve">With 1</w:t>
        <w:tab/>
        <w:tab/>
        <w:tab/>
        <w:tab/>
        <w:t xml:space="preserve">1</w:t>
      </w:r>
    </w:p>
    <w:p w:rsidR="00000000" w:rsidDel="00000000" w:rsidP="00000000" w:rsidRDefault="00000000" w:rsidRPr="00000000" w14:paraId="000000B8">
      <w:pPr>
        <w:rPr/>
      </w:pPr>
      <w:r w:rsidDel="00000000" w:rsidR="00000000" w:rsidRPr="00000000">
        <w:rPr>
          <w:rtl w:val="0"/>
        </w:rPr>
        <w:t xml:space="preserve">My slave 11111</w:t>
        <w:tab/>
        <w:tab/>
        <w:t xml:space="preserve">1 not writing ‘the’ 1 my 1 slave 1 sing 1 agreement</w:t>
      </w:r>
    </w:p>
    <w:p w:rsidR="00000000" w:rsidDel="00000000" w:rsidP="00000000" w:rsidRDefault="00000000" w:rsidRPr="00000000" w14:paraId="000000B9">
      <w:pPr>
        <w:rPr/>
      </w:pPr>
      <w:r w:rsidDel="00000000" w:rsidR="00000000" w:rsidRPr="00000000">
        <w:rPr>
          <w:rtl w:val="0"/>
        </w:rPr>
        <w:t xml:space="preserve">But/on the other hand/and 1</w:t>
        <w:tab/>
        <w:t xml:space="preserve">1(must express contrast)</w:t>
        <w:tab/>
      </w:r>
    </w:p>
    <w:p w:rsidR="00000000" w:rsidDel="00000000" w:rsidP="00000000" w:rsidRDefault="00000000" w:rsidRPr="00000000" w14:paraId="000000BA">
      <w:pPr>
        <w:rPr/>
      </w:pPr>
      <w:r w:rsidDel="00000000" w:rsidR="00000000" w:rsidRPr="00000000">
        <w:rPr>
          <w:rtl w:val="0"/>
        </w:rPr>
        <w:t xml:space="preserve">I 1</w:t>
        <w:tab/>
        <w:tab/>
        <w:tab/>
        <w:tab/>
        <w:t xml:space="preserve">(</w:t>
      </w:r>
      <w:r w:rsidDel="00000000" w:rsidR="00000000" w:rsidRPr="00000000">
        <w:rPr>
          <w:highlight w:val="yellow"/>
          <w:rtl w:val="0"/>
        </w:rPr>
        <w:t xml:space="preserve">I</w:t>
      </w:r>
      <w:r w:rsidDel="00000000" w:rsidR="00000000" w:rsidRPr="00000000">
        <w:rPr>
          <w:rtl w:val="0"/>
        </w:rPr>
        <w:t xml:space="preserve">) 1 as nom </w:t>
      </w:r>
    </w:p>
    <w:p w:rsidR="00000000" w:rsidDel="00000000" w:rsidP="00000000" w:rsidRDefault="00000000" w:rsidRPr="00000000" w14:paraId="000000BB">
      <w:pPr>
        <w:rPr/>
      </w:pPr>
      <w:r w:rsidDel="00000000" w:rsidR="00000000" w:rsidRPr="00000000">
        <w:rPr>
          <w:rtl w:val="0"/>
        </w:rPr>
        <w:t xml:space="preserve">Will prepare 11</w:t>
        <w:tab/>
        <w:tab/>
        <w:t xml:space="preserve">1 prepare 1 future</w:t>
      </w:r>
    </w:p>
    <w:p w:rsidR="00000000" w:rsidDel="00000000" w:rsidP="00000000" w:rsidRDefault="00000000" w:rsidRPr="00000000" w14:paraId="000000BC">
      <w:pPr>
        <w:rPr/>
      </w:pPr>
      <w:r w:rsidDel="00000000" w:rsidR="00000000" w:rsidRPr="00000000">
        <w:rPr>
          <w:rtl w:val="0"/>
        </w:rPr>
        <w:t xml:space="preserve">The meat 11</w:t>
        <w:tab/>
        <w:tab/>
        <w:tab/>
        <w:t xml:space="preserve">1 the 1 </w:t>
      </w:r>
      <w:r w:rsidDel="00000000" w:rsidR="00000000" w:rsidRPr="00000000">
        <w:rPr>
          <w:u w:val="single"/>
          <w:rtl w:val="0"/>
        </w:rPr>
        <w:t xml:space="preserve">meat</w:t>
      </w:r>
      <w:r w:rsidDel="00000000" w:rsidR="00000000" w:rsidRPr="00000000">
        <w:rPr>
          <w:rtl w:val="0"/>
        </w:rPr>
        <w:t xml:space="preserve"> as obj</w:t>
      </w:r>
    </w:p>
    <w:p w:rsidR="00000000" w:rsidDel="00000000" w:rsidP="00000000" w:rsidRDefault="00000000" w:rsidRPr="00000000" w14:paraId="000000BD">
      <w:pPr>
        <w:rPr>
          <w:b w:val="1"/>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[6 sections]</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jc w:val="right"/>
        <w:rPr>
          <w:b w:val="1"/>
          <w:u w:val="single"/>
        </w:rPr>
      </w:pPr>
      <w:r w:rsidDel="00000000" w:rsidR="00000000" w:rsidRPr="00000000">
        <w:rPr>
          <w:b w:val="1"/>
          <w:u w:val="single"/>
          <w:rtl w:val="0"/>
        </w:rPr>
        <w:t xml:space="preserve">First part of translation carries 99 marks</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2">
      <w:pPr>
        <w:rPr/>
      </w:pPr>
      <w:r w:rsidDel="00000000" w:rsidR="00000000" w:rsidRPr="00000000">
        <w:br w:type="page"/>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1           11                 1             111          1   11   1    1   </w:t>
        <w:tab/>
        <w:tab/>
        <w:t xml:space="preserve">(1</w:t>
      </w:r>
      <w:r w:rsidDel="00000000" w:rsidR="00000000" w:rsidRPr="00000000">
        <w:rPr>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ὁ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οὐν</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του Λυκαονος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δουλος</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εἰσηγαγε τον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Δια</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εἰς το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μεγαρον</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sz w:val="21"/>
          <w:szCs w:val="21"/>
        </w:rPr>
      </w:pPr>
      <w:r w:rsidDel="00000000" w:rsidR="00000000" w:rsidRPr="00000000">
        <w:rPr>
          <w:rtl w:val="0"/>
        </w:rPr>
        <w:t xml:space="preserve">(</w:t>
      </w:r>
      <w:r w:rsidDel="00000000" w:rsidR="00000000" w:rsidRPr="00000000">
        <w:rPr>
          <w:highlight w:val="yellow"/>
          <w:rtl w:val="0"/>
        </w:rPr>
        <w:t xml:space="preserve">Therefore</w:t>
      </w:r>
      <w:r w:rsidDel="00000000" w:rsidR="00000000" w:rsidRPr="00000000">
        <w:rPr>
          <w:rtl w:val="0"/>
        </w:rPr>
        <w:t xml:space="preserve">/So)</w:t>
        <w:tab/>
        <w:tab/>
        <w:tab/>
        <w:tab/>
      </w:r>
      <w:r w:rsidDel="00000000" w:rsidR="00000000" w:rsidRPr="00000000">
        <w:rPr>
          <w:sz w:val="21"/>
          <w:szCs w:val="21"/>
          <w:rtl w:val="0"/>
        </w:rPr>
        <w:t xml:space="preserve">No penalty if wrong previously, </w:t>
      </w:r>
    </w:p>
    <w:p w:rsidR="00000000" w:rsidDel="00000000" w:rsidP="00000000" w:rsidRDefault="00000000" w:rsidRPr="00000000" w14:paraId="000000C7">
      <w:pPr>
        <w:rPr/>
      </w:pPr>
      <w:r w:rsidDel="00000000" w:rsidR="00000000" w:rsidRPr="00000000">
        <w:rPr>
          <w:rtl w:val="0"/>
        </w:rPr>
        <w:t xml:space="preserve">The </w:t>
      </w:r>
      <w:r w:rsidDel="00000000" w:rsidR="00000000" w:rsidRPr="00000000">
        <w:rPr>
          <w:highlight w:val="yellow"/>
          <w:rtl w:val="0"/>
        </w:rPr>
        <w:t xml:space="preserve">slave</w:t>
      </w:r>
      <w:r w:rsidDel="00000000" w:rsidR="00000000" w:rsidRPr="00000000">
        <w:rPr>
          <w:rtl w:val="0"/>
        </w:rPr>
        <w:t xml:space="preserve"> of L / L’s slave 1111</w:t>
        <w:tab/>
        <w:t xml:space="preserve">1 the 1 no ‘the’ for L 1 of/gen  (</w:t>
      </w:r>
      <w:r w:rsidDel="00000000" w:rsidR="00000000" w:rsidRPr="00000000">
        <w:rPr>
          <w:highlight w:val="yellow"/>
          <w:rtl w:val="0"/>
        </w:rPr>
        <w:t xml:space="preserve">slave</w:t>
      </w:r>
      <w:r w:rsidDel="00000000" w:rsidR="00000000" w:rsidRPr="00000000">
        <w:rPr>
          <w:rtl w:val="0"/>
        </w:rPr>
        <w:t xml:space="preserve">) 1 as nom</w:t>
      </w:r>
    </w:p>
    <w:p w:rsidR="00000000" w:rsidDel="00000000" w:rsidP="00000000" w:rsidRDefault="00000000" w:rsidRPr="00000000" w14:paraId="000000C8">
      <w:pPr>
        <w:ind w:left="3600" w:hanging="3600"/>
        <w:rPr/>
      </w:pPr>
      <w:r w:rsidDel="00000000" w:rsidR="00000000" w:rsidRPr="00000000">
        <w:rPr>
          <w:rtl w:val="0"/>
        </w:rPr>
        <w:t xml:space="preserve">Led () (in/into) 111</w:t>
        <w:tab/>
        <w:t xml:space="preserve">1 aorist 1 led 1 3sg subject (</w:t>
      </w:r>
      <w:r w:rsidDel="00000000" w:rsidR="00000000" w:rsidRPr="00000000">
        <w:rPr>
          <w:i w:val="1"/>
          <w:rtl w:val="0"/>
        </w:rPr>
        <w:t xml:space="preserve">into</w:t>
      </w:r>
      <w:r w:rsidDel="00000000" w:rsidR="00000000" w:rsidRPr="00000000">
        <w:rPr>
          <w:rtl w:val="0"/>
        </w:rPr>
        <w:t xml:space="preserve"> doesn’t need to be expressed twice!) [Accept misspelling ‘lead’]</w:t>
      </w:r>
    </w:p>
    <w:p w:rsidR="00000000" w:rsidDel="00000000" w:rsidP="00000000" w:rsidRDefault="00000000" w:rsidRPr="00000000" w14:paraId="000000C9">
      <w:pPr>
        <w:rPr/>
      </w:pPr>
      <w:r w:rsidDel="00000000" w:rsidR="00000000" w:rsidRPr="00000000">
        <w:rPr>
          <w:highlight w:val="yellow"/>
          <w:rtl w:val="0"/>
        </w:rPr>
        <w:t xml:space="preserve">Zeus</w:t>
      </w:r>
      <w:r w:rsidDel="00000000" w:rsidR="00000000" w:rsidRPr="00000000">
        <w:rPr>
          <w:rtl w:val="0"/>
        </w:rPr>
        <w:t xml:space="preserve"> 111</w:t>
        <w:tab/>
        <w:tab/>
        <w:tab/>
        <w:tab/>
        <w:t xml:space="preserve">1 no ‘the’ 1 as acc 1 Zeus (as opposed to god)</w:t>
      </w:r>
    </w:p>
    <w:p w:rsidR="00000000" w:rsidDel="00000000" w:rsidP="00000000" w:rsidRDefault="00000000" w:rsidRPr="00000000" w14:paraId="000000CA">
      <w:pPr>
        <w:rPr/>
      </w:pPr>
      <w:r w:rsidDel="00000000" w:rsidR="00000000" w:rsidRPr="00000000">
        <w:rPr>
          <w:rtl w:val="0"/>
        </w:rPr>
        <w:t xml:space="preserve">Into 1</w:t>
        <w:tab/>
        <w:tab/>
        <w:tab/>
        <w:tab/>
        <w:tab/>
        <w:t xml:space="preserve">1(accept ‘to’; do not accept ‘towards’)</w:t>
      </w:r>
    </w:p>
    <w:p w:rsidR="00000000" w:rsidDel="00000000" w:rsidP="00000000" w:rsidRDefault="00000000" w:rsidRPr="00000000" w14:paraId="000000CB">
      <w:pPr>
        <w:rPr/>
      </w:pPr>
      <w:r w:rsidDel="00000000" w:rsidR="00000000" w:rsidRPr="00000000">
        <w:rPr>
          <w:rtl w:val="0"/>
        </w:rPr>
        <w:t xml:space="preserve">The feasting-hall 1</w:t>
        <w:tab/>
        <w:tab/>
        <w:tab/>
        <w:t xml:space="preserve">1 the (feasting-hall)</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  1 11         111            11</w:t>
      </w:r>
      <w:r w:rsidDel="00000000" w:rsidR="00000000" w:rsidRPr="00000000">
        <w:rPr>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1   1   1                 111             111     1  1     111   </w:t>
      </w:r>
      <w:r w:rsidDel="00000000" w:rsidR="00000000" w:rsidRPr="00000000">
        <w:rPr>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(2</w:t>
      </w:r>
      <w:r w:rsidDel="00000000" w:rsidR="00000000" w:rsidRPr="00000000">
        <w:rPr>
          <w:rtl w:val="0"/>
        </w:rPr>
        <w:t xml:space="preserve">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ἐν</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δε τῃ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οἰκιᾳ</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παρησαν παντες οἱ της Ἀρκαδιας νεανιαι, ἐσθιοντες τε και οἰνον πινοντες. </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(And/but)</w:t>
        <w:tab/>
        <w:tab/>
        <w:t xml:space="preserve">( )</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In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 xml:space="preserve">(</w:t>
      </w:r>
      <w:r w:rsidDel="00000000" w:rsidR="00000000" w:rsidRPr="00000000">
        <w:rPr>
          <w:highlight w:val="yellow"/>
          <w:rtl w:val="0"/>
        </w:rPr>
        <w:t xml:space="preserve">in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house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111</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the 1 dat 1 sg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house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Were present 111</w:t>
        <w:tab/>
        <w:t xml:space="preserve">1 present 1 3pl subj 1 imperfect (accept there were)</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11</w:t>
        <w:tab/>
        <w:tab/>
        <w:tab/>
        <w:t xml:space="preserve">1 all 1 agreement</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young men 1111</w:t>
        <w:tab/>
        <w:t xml:space="preserve">1 the 1  young man 1 nom 1 pl</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Of Arcadia11</w:t>
        <w:tab/>
        <w:tab/>
        <w:t xml:space="preserve">1 gen 1 no ‘the’ [acce</w:t>
      </w:r>
      <w:r w:rsidDel="00000000" w:rsidR="00000000" w:rsidRPr="00000000">
        <w:rPr>
          <w:rtl w:val="0"/>
        </w:rPr>
        <w:t xml:space="preserve">pt Arcadian young men]</w:t>
      </w: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Both… and… 11 </w:t>
        <w:tab/>
        <w:t xml:space="preserve">1 both 1 and</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Eating 111</w:t>
        <w:tab/>
        <w:tab/>
        <w:t xml:space="preserve">1 eat 1 present pple 1 agreement</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Drinking 11</w:t>
      </w:r>
      <w:r w:rsidDel="00000000" w:rsidR="00000000" w:rsidRPr="00000000">
        <w:rPr>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 drink 1 agreement (no mark for 2nd pres pple)</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Wine 111</w:t>
        <w:tab/>
        <w:tab/>
        <w:t xml:space="preserve">1 wine 1 acc  1 sing</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1           1     11                   111      1     1                        111     111   11              </w:t>
        <w:tab/>
        <w:t xml:space="preserve">111      (20)</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ὁ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μεν θεος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ἐκαθιζεν</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μετα</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αὐτων. ὁ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δε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Λυκαων,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ἐξω</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μενων</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ηὑρεν ἑνα των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ἑαυτου</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παιδων. </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god</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11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 xml:space="preserve">1 the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god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 as nom</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Sat / was sitting 11</w:t>
        <w:tab/>
        <w:tab/>
        <w:t xml:space="preserve">(sat) 1 impf / ‘sat’ OK 1 3sg subj</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With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 xml:space="preserve">(</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with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Them 111</w:t>
        <w:tab/>
        <w:tab/>
        <w:tab/>
        <w:t xml:space="preserve">1 ‘they’ 1 pl 1 taken with μετα  (ie with him gets 2/</w:t>
      </w:r>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But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 xml:space="preserve">(</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but / express contrast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Lycaon</w:t>
        <w:tab/>
        <w:t xml:space="preserve"> 11</w:t>
        <w:tab/>
        <w:tab/>
        <w:tab/>
        <w:t xml:space="preserve">1 no ‘the’ 1 as subj</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Wait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ing outside 111</w:t>
        <w:tab/>
        <w:tab/>
        <w:t xml:space="preserve">(</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wait, stay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 pple 1 pres (acc</w:t>
      </w:r>
      <w:r w:rsidDel="00000000" w:rsidR="00000000" w:rsidRPr="00000000">
        <w:rPr>
          <w:rtl w:val="0"/>
        </w:rPr>
        <w:t xml:space="preserve">ept while he waited)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Lycaon as    </w:t>
        <w:tab/>
        <w:tab/>
        <w:tab/>
        <w:tab/>
      </w:r>
      <w:r w:rsidDel="00000000" w:rsidR="00000000" w:rsidRPr="00000000">
        <w:rPr>
          <w:rtl w:val="0"/>
        </w:rPr>
        <w:t xml:space="preserve">subj (outside)</w:t>
        <w:tab/>
      </w: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Found 111</w:t>
        <w:tab/>
        <w:tab/>
        <w:tab/>
        <w:t xml:space="preserve">1 find 1  aor 1 3sg</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One 11</w:t>
        <w:tab/>
        <w:tab/>
        <w:tab/>
      </w:r>
      <w:r w:rsidDel="00000000" w:rsidR="00000000" w:rsidRPr="00000000">
        <w:rPr>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one 1 acc</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Of his own children111 </w:t>
        <w:tab/>
        <w:t xml:space="preserve">(do not penalise if they insert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 gen 1 child/so</w:t>
      </w:r>
      <w:r w:rsidDel="00000000" w:rsidR="00000000" w:rsidRPr="00000000">
        <w:rPr>
          <w:rtl w:val="0"/>
        </w:rPr>
        <w:t xml:space="preserv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 pl (his own) </w:t>
      </w:r>
      <w:r w:rsidDel="00000000" w:rsidR="00000000" w:rsidRPr="00000000">
        <w:rPr>
          <w:rtl w:val="0"/>
        </w:rPr>
        <w:t xml:space="preserve">[(found) ‘his own child’= max 1]</w:t>
      </w: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 )      11      111     1 11          111</w:t>
        <w:tab/>
        <w:tab/>
        <w:t xml:space="preserve">(1</w:t>
      </w:r>
      <w:r w:rsidDel="00000000" w:rsidR="00000000" w:rsidRPr="00000000">
        <w:rPr>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ἐπειτα δε,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ξιφος</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λαβων, τον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παιδα</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ἀπεκτεινεν. </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(and/but)</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Then 1</w:t>
        <w:tab/>
        <w:tab/>
        <w:tab/>
        <w:tab/>
        <w:t xml:space="preserve">1</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Having taken / ‘taking’ 111</w:t>
        <w:tab/>
        <w:t xml:space="preserve">1 take 1 (aorist, </w:t>
      </w:r>
      <w:r w:rsidDel="00000000" w:rsidR="00000000" w:rsidRPr="00000000">
        <w:rPr>
          <w:rtl w:val="0"/>
        </w:rPr>
        <w:t xml:space="preserve">but ‘taking’ OK</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pple 1 L as subject</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sword 11</w:t>
        <w:tab/>
        <w:tab/>
        <w:tab/>
        <w:t xml:space="preserve">1 no ‘the’ (allow his) 1 obj of ‘taken’</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Killed 111</w:t>
        <w:tab/>
        <w:tab/>
        <w:tab/>
        <w:t xml:space="preserve">1 kill 1 aor 1 3sg  (allow was killing)</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child</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111</w:t>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 xml:space="preserve">1 the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child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 as acc 1 sing</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    111    11             111         </w:t>
      </w:r>
      <w:r w:rsidDel="00000000" w:rsidR="00000000" w:rsidRPr="00000000">
        <w:rPr>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11         1  1</w:t>
        <w:tab/>
        <w:tab/>
        <w:t xml:space="preserve">(1</w:t>
      </w:r>
      <w:r w:rsidDel="00000000" w:rsidR="00000000" w:rsidRPr="00000000">
        <w:rPr>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το δε σωμα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κατακοψας</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ἐνεβαλεν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αὐτο</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εἰς</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το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λεβητιον</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w:t>
      </w: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Having cut up</w:t>
        <w:tab/>
      </w:r>
      <w:r w:rsidDel="00000000" w:rsidR="00000000" w:rsidRPr="00000000">
        <w:rPr>
          <w:rtl w:val="0"/>
        </w:rPr>
        <w:t xml:space="preserve">11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(cut up) 1 pple (aor: </w:t>
      </w:r>
      <w:r w:rsidDel="00000000" w:rsidR="00000000" w:rsidRPr="00000000">
        <w:rPr>
          <w:rtl w:val="0"/>
        </w:rPr>
        <w:t xml:space="preserve">but ‘cutting up’ OK)</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 Lycaon as subj (i</w:t>
      </w:r>
      <w:r w:rsidDel="00000000" w:rsidR="00000000" w:rsidRPr="00000000">
        <w:rPr>
          <w:rtl w:val="0"/>
        </w:rPr>
        <w:t xml:space="preserve">f making       </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ab/>
        <w:tab/>
        <w:tab/>
        <w:t xml:space="preserve">it passive then ‘by him’ needed)</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body 1111</w:t>
        <w:tab/>
        <w:tab/>
        <w:t xml:space="preserve">1 the 1 body 1 acc 1 sing</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 threw (in) 111</w:t>
        <w:tab/>
        <w:t xml:space="preserve">1 threw (in/into) 1 ‘he’/L as subj 1 aorist</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It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11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 xml:space="preserve">(</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3rd pers pronoun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 neuter sing 1 acc (lose one mark for </w:t>
      </w:r>
      <w:r w:rsidDel="00000000" w:rsidR="00000000" w:rsidRPr="00000000">
        <w:rPr>
          <w:rtl w:val="0"/>
        </w:rPr>
        <w:t xml:space="preserve">‘him’)</w:t>
      </w: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Into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 xml:space="preserve">(</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into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cooking-pot 11</w:t>
        <w:tab/>
        <w:t xml:space="preserve">1 the (cooking-pot) 1 sg [The cooking pot itself = HA </w:t>
      </w:r>
      <w:r w:rsidDel="00000000" w:rsidR="00000000" w:rsidRPr="00000000">
        <w:rPr>
          <w:rtl w:val="0"/>
        </w:rPr>
        <w:t xml:space="preserve">so max 1]</w:t>
      </w: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[5 sections]</w:t>
      </w:r>
    </w:p>
    <w:p w:rsidR="00000000" w:rsidDel="00000000" w:rsidP="00000000" w:rsidRDefault="00000000" w:rsidRPr="00000000" w14:paraId="00000103">
      <w:pPr>
        <w:jc w:val="right"/>
        <w:rPr>
          <w:b w:val="1"/>
          <w:u w:val="single"/>
        </w:rPr>
      </w:pPr>
      <w:r w:rsidDel="00000000" w:rsidR="00000000" w:rsidRPr="00000000">
        <w:rPr>
          <w:b w:val="1"/>
          <w:u w:val="single"/>
          <w:rtl w:val="0"/>
        </w:rPr>
        <w:t xml:space="preserve">Second part of translation carries 81 marks</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br w:type="page"/>
      </w:r>
      <w:r w:rsidDel="00000000" w:rsidR="00000000" w:rsidRPr="00000000">
        <w:rPr>
          <w:rtl w:val="0"/>
        </w:rPr>
      </w:r>
    </w:p>
    <w:tbl>
      <w:tblPr>
        <w:tblStyle w:val="Table2"/>
        <w:tblW w:w="90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29"/>
        <w:gridCol w:w="4877"/>
        <w:gridCol w:w="3004"/>
        <w:tblGridChange w:id="0">
          <w:tblGrid>
            <w:gridCol w:w="1129"/>
            <w:gridCol w:w="4877"/>
            <w:gridCol w:w="3004"/>
          </w:tblGrid>
        </w:tblGridChange>
      </w:tblGrid>
      <w:tr>
        <w:trPr>
          <w:cantSplit w:val="0"/>
          <w:tblHeader w:val="0"/>
        </w:trPr>
        <w:tc>
          <w:tcPr/>
          <w:p w:rsidR="00000000" w:rsidDel="00000000" w:rsidP="00000000" w:rsidRDefault="00000000" w:rsidRPr="00000000" w14:paraId="00000106">
            <w:pPr>
              <w:rPr/>
            </w:pPr>
            <w:r w:rsidDel="00000000" w:rsidR="00000000" w:rsidRPr="00000000">
              <w:rPr>
                <w:rtl w:val="0"/>
              </w:rPr>
              <w:t xml:space="preserve">Question</w:t>
            </w:r>
          </w:p>
        </w:tc>
        <w:tc>
          <w:tcPr/>
          <w:p w:rsidR="00000000" w:rsidDel="00000000" w:rsidP="00000000" w:rsidRDefault="00000000" w:rsidRPr="00000000" w14:paraId="00000107">
            <w:pPr>
              <w:rPr/>
            </w:pPr>
            <w:r w:rsidDel="00000000" w:rsidR="00000000" w:rsidRPr="00000000">
              <w:rPr>
                <w:rtl w:val="0"/>
              </w:rPr>
              <w:t xml:space="preserve">Answer</w:t>
            </w:r>
          </w:p>
        </w:tc>
        <w:tc>
          <w:tcPr/>
          <w:p w:rsidR="00000000" w:rsidDel="00000000" w:rsidP="00000000" w:rsidRDefault="00000000" w:rsidRPr="00000000" w14:paraId="00000108">
            <w:pPr>
              <w:rPr/>
            </w:pPr>
            <w:r w:rsidDel="00000000" w:rsidR="00000000" w:rsidRPr="00000000">
              <w:rPr>
                <w:rtl w:val="0"/>
              </w:rPr>
              <w:t xml:space="preserve">Examiner Notes</w:t>
            </w:r>
          </w:p>
        </w:tc>
      </w:tr>
      <w:tr>
        <w:trPr>
          <w:cantSplit w:val="0"/>
          <w:tblHeader w:val="0"/>
        </w:trPr>
        <w:tc>
          <w:tcPr/>
          <w:p w:rsidR="00000000" w:rsidDel="00000000" w:rsidP="00000000" w:rsidRDefault="00000000" w:rsidRPr="00000000" w14:paraId="00000109">
            <w:pPr>
              <w:rPr/>
            </w:pPr>
            <w:r w:rsidDel="00000000" w:rsidR="00000000" w:rsidRPr="00000000">
              <w:rPr>
                <w:rtl w:val="0"/>
              </w:rPr>
              <w:t xml:space="preserve">3a</w:t>
            </w:r>
          </w:p>
        </w:tc>
        <w:tc>
          <w:tcPr/>
          <w:p w:rsidR="00000000" w:rsidDel="00000000" w:rsidP="00000000" w:rsidRDefault="00000000" w:rsidRPr="00000000" w14:paraId="0000010A">
            <w:pPr>
              <w:rPr/>
            </w:pPr>
            <w:r w:rsidDel="00000000" w:rsidR="00000000" w:rsidRPr="00000000">
              <w:rPr>
                <w:rtl w:val="0"/>
              </w:rPr>
              <w:t xml:space="preserve">Carried it (1) into/to the feasting-hall (1)</w:t>
            </w:r>
          </w:p>
        </w:tc>
        <w:tc>
          <w:tcPr/>
          <w:p w:rsidR="00000000" w:rsidDel="00000000" w:rsidP="00000000" w:rsidRDefault="00000000" w:rsidRPr="00000000" w14:paraId="0000010B">
            <w:pPr>
              <w:rPr/>
            </w:pPr>
            <w:r w:rsidDel="00000000" w:rsidR="00000000" w:rsidRPr="00000000">
              <w:rPr>
                <w:rtl w:val="0"/>
              </w:rPr>
              <w:t xml:space="preserve">‘brought it in’ = 1</w:t>
            </w:r>
          </w:p>
        </w:tc>
      </w:tr>
      <w:tr>
        <w:trPr>
          <w:cantSplit w:val="0"/>
          <w:tblHeader w:val="0"/>
        </w:trPr>
        <w:tc>
          <w:tcPr/>
          <w:p w:rsidR="00000000" w:rsidDel="00000000" w:rsidP="00000000" w:rsidRDefault="00000000" w:rsidRPr="00000000" w14:paraId="0000010C">
            <w:pPr>
              <w:rPr>
                <w:color w:val="ff0000"/>
              </w:rPr>
            </w:pPr>
            <w:r w:rsidDel="00000000" w:rsidR="00000000" w:rsidRPr="00000000">
              <w:rPr>
                <w:color w:val="ff0000"/>
                <w:rtl w:val="0"/>
              </w:rPr>
              <w:t xml:space="preserve">3b i</w:t>
            </w:r>
          </w:p>
        </w:tc>
        <w:tc>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4"/>
                <w:szCs w:val="24"/>
                <w:u w:val="none"/>
                <w:vertAlign w:val="baseline"/>
              </w:rPr>
            </w:pPr>
            <w:r w:rsidDel="00000000" w:rsidR="00000000" w:rsidRPr="00000000">
              <w:rPr>
                <w:rFonts w:ascii="Palatino Linotype" w:cs="Palatino Linotype" w:eastAsia="Palatino Linotype" w:hAnsi="Palatino Linotype"/>
                <w:b w:val="0"/>
                <w:i w:val="0"/>
                <w:smallCaps w:val="0"/>
                <w:strike w:val="0"/>
                <w:color w:val="ff0000"/>
                <w:sz w:val="24"/>
                <w:szCs w:val="24"/>
                <w:u w:val="none"/>
                <w:vertAlign w:val="baseline"/>
                <w:rtl w:val="0"/>
              </w:rPr>
              <w:t xml:space="preserve">ἀξιον των θεων (1) needs all three words</w:t>
            </w:r>
            <w:r w:rsidDel="00000000" w:rsidR="00000000" w:rsidRPr="00000000">
              <w:rPr>
                <w:rFonts w:ascii="Times New Roman" w:cs="Times New Roman" w:eastAsia="Times New Roman" w:hAnsi="Times New Roman"/>
                <w:b w:val="0"/>
                <w:i w:val="0"/>
                <w:smallCaps w:val="0"/>
                <w:strike w:val="0"/>
                <w:color w:val="ff0000"/>
                <w:sz w:val="24"/>
                <w:szCs w:val="24"/>
                <w:u w:val="none"/>
                <w:vertAlign w:val="baseline"/>
                <w:rtl w:val="0"/>
              </w:rPr>
              <w:t xml:space="preserve"> </w:t>
            </w:r>
          </w:p>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4"/>
                <w:szCs w:val="24"/>
                <w:u w:val="none"/>
                <w:vertAlign w:val="baseline"/>
              </w:rPr>
            </w:pPr>
            <w:r w:rsidDel="00000000" w:rsidR="00000000" w:rsidRPr="00000000">
              <w:rPr>
                <w:rFonts w:ascii="Times New Roman" w:cs="Times New Roman" w:eastAsia="Times New Roman" w:hAnsi="Times New Roman"/>
                <w:b w:val="0"/>
                <w:i w:val="0"/>
                <w:smallCaps w:val="0"/>
                <w:strike w:val="0"/>
                <w:color w:val="ff0000"/>
                <w:sz w:val="24"/>
                <w:szCs w:val="24"/>
                <w:u w:val="none"/>
                <w:vertAlign w:val="baseline"/>
                <w:rtl w:val="0"/>
              </w:rPr>
              <w:t xml:space="preserve">Worthy (1) of the gods (1)</w:t>
            </w:r>
          </w:p>
        </w:tc>
        <w:tc>
          <w:tcPr/>
          <w:p w:rsidR="00000000" w:rsidDel="00000000" w:rsidP="00000000" w:rsidRDefault="00000000" w:rsidRPr="00000000" w14:paraId="0000010F">
            <w:pPr>
              <w:rPr>
                <w:rFonts w:ascii="Palatino Linotype" w:cs="Palatino Linotype" w:eastAsia="Palatino Linotype" w:hAnsi="Palatino Linotype"/>
                <w:color w:val="ff0000"/>
              </w:rPr>
            </w:pPr>
            <w:r w:rsidDel="00000000" w:rsidR="00000000" w:rsidRPr="00000000">
              <w:rPr>
                <w:color w:val="ff0000"/>
                <w:rtl w:val="0"/>
              </w:rPr>
              <w:t xml:space="preserve">No marks for this question as ἀξιος not on syllabus</w:t>
            </w:r>
            <w:r w:rsidDel="00000000" w:rsidR="00000000" w:rsidRPr="00000000">
              <w:rPr>
                <w:rtl w:val="0"/>
              </w:rPr>
            </w:r>
          </w:p>
        </w:tc>
      </w:tr>
      <w:tr>
        <w:trPr>
          <w:cantSplit w:val="0"/>
          <w:tblHeader w:val="0"/>
        </w:trPr>
        <w:tc>
          <w:tcPr/>
          <w:p w:rsidR="00000000" w:rsidDel="00000000" w:rsidP="00000000" w:rsidRDefault="00000000" w:rsidRPr="00000000" w14:paraId="00000110">
            <w:pPr>
              <w:rPr/>
            </w:pPr>
            <w:r w:rsidDel="00000000" w:rsidR="00000000" w:rsidRPr="00000000">
              <w:rPr>
                <w:rtl w:val="0"/>
              </w:rPr>
              <w:t xml:space="preserve">3b ii</w:t>
            </w:r>
          </w:p>
        </w:tc>
        <w:tc>
          <w:tcPr/>
          <w:p w:rsidR="00000000" w:rsidDel="00000000" w:rsidP="00000000" w:rsidRDefault="00000000" w:rsidRPr="00000000" w14:paraId="00000111">
            <w:pPr>
              <w:rPr/>
            </w:pPr>
            <w:r w:rsidDel="00000000" w:rsidR="00000000" w:rsidRPr="00000000">
              <w:rPr>
                <w:rtl w:val="0"/>
              </w:rPr>
              <w:t xml:space="preserve">Dative (1)</w:t>
            </w:r>
          </w:p>
        </w:tc>
        <w:tc>
          <w:tcPr/>
          <w:p w:rsidR="00000000" w:rsidDel="00000000" w:rsidP="00000000" w:rsidRDefault="00000000" w:rsidRPr="00000000" w14:paraId="00000112">
            <w:pPr>
              <w:rPr/>
            </w:pPr>
            <w:r w:rsidDel="00000000" w:rsidR="00000000" w:rsidRPr="00000000">
              <w:rPr>
                <w:rtl w:val="0"/>
              </w:rPr>
              <w:t xml:space="preserve">No need for singular</w:t>
            </w:r>
          </w:p>
          <w:p w:rsidR="00000000" w:rsidDel="00000000" w:rsidP="00000000" w:rsidRDefault="00000000" w:rsidRPr="00000000" w14:paraId="00000113">
            <w:pPr>
              <w:rPr/>
            </w:pPr>
            <w:r w:rsidDel="00000000" w:rsidR="00000000" w:rsidRPr="00000000">
              <w:rPr>
                <w:rtl w:val="0"/>
              </w:rPr>
              <w:t xml:space="preserve">No loss of marks if they write ‘plural’</w:t>
            </w:r>
          </w:p>
        </w:tc>
      </w:tr>
      <w:tr>
        <w:trPr>
          <w:cantSplit w:val="0"/>
          <w:tblHeader w:val="0"/>
        </w:trPr>
        <w:tc>
          <w:tcPr/>
          <w:p w:rsidR="00000000" w:rsidDel="00000000" w:rsidP="00000000" w:rsidRDefault="00000000" w:rsidRPr="00000000" w14:paraId="00000114">
            <w:pPr>
              <w:rPr/>
            </w:pPr>
            <w:r w:rsidDel="00000000" w:rsidR="00000000" w:rsidRPr="00000000">
              <w:rPr>
                <w:rtl w:val="0"/>
              </w:rPr>
              <w:t xml:space="preserve">3b iii</w:t>
            </w:r>
          </w:p>
        </w:tc>
        <w:tc>
          <w:tcPr/>
          <w:p w:rsidR="00000000" w:rsidDel="00000000" w:rsidP="00000000" w:rsidRDefault="00000000" w:rsidRPr="00000000" w14:paraId="00000115">
            <w:pPr>
              <w:rPr/>
            </w:pPr>
            <w:r w:rsidDel="00000000" w:rsidR="00000000" w:rsidRPr="00000000">
              <w:rPr>
                <w:rtl w:val="0"/>
              </w:rPr>
              <w:t xml:space="preserve">Imperative (1)</w:t>
            </w:r>
          </w:p>
        </w:tc>
        <w:tc>
          <w:tcPr/>
          <w:p w:rsidR="00000000" w:rsidDel="00000000" w:rsidP="00000000" w:rsidRDefault="00000000" w:rsidRPr="00000000" w14:paraId="00000116">
            <w:pPr>
              <w:rPr/>
            </w:pPr>
            <w:r w:rsidDel="00000000" w:rsidR="00000000" w:rsidRPr="00000000">
              <w:rPr>
                <w:rtl w:val="0"/>
              </w:rPr>
              <w:t xml:space="preserve">No need for ‘present’</w:t>
            </w:r>
          </w:p>
          <w:p w:rsidR="00000000" w:rsidDel="00000000" w:rsidP="00000000" w:rsidRDefault="00000000" w:rsidRPr="00000000" w14:paraId="00000117">
            <w:pPr>
              <w:rPr/>
            </w:pPr>
            <w:r w:rsidDel="00000000" w:rsidR="00000000" w:rsidRPr="00000000">
              <w:rPr>
                <w:rtl w:val="0"/>
              </w:rPr>
              <w:t xml:space="preserve">No loss of marks if they write ‘aorist/plural’</w:t>
            </w:r>
          </w:p>
        </w:tc>
      </w:tr>
      <w:tr>
        <w:trPr>
          <w:cantSplit w:val="0"/>
          <w:tblHeader w:val="0"/>
        </w:trPr>
        <w:tc>
          <w:tcPr/>
          <w:p w:rsidR="00000000" w:rsidDel="00000000" w:rsidP="00000000" w:rsidRDefault="00000000" w:rsidRPr="00000000" w14:paraId="00000118">
            <w:pPr>
              <w:rPr/>
            </w:pPr>
            <w:r w:rsidDel="00000000" w:rsidR="00000000" w:rsidRPr="00000000">
              <w:rPr>
                <w:rtl w:val="0"/>
              </w:rPr>
              <w:t xml:space="preserve">3c i</w:t>
            </w:r>
          </w:p>
        </w:tc>
        <w:tc>
          <w:tcPr/>
          <w:p w:rsidR="00000000" w:rsidDel="00000000" w:rsidP="00000000" w:rsidRDefault="00000000" w:rsidRPr="00000000" w14:paraId="00000119">
            <w:pPr>
              <w:rPr/>
            </w:pPr>
            <w:r w:rsidDel="00000000" w:rsidR="00000000" w:rsidRPr="00000000">
              <w:rPr>
                <w:rtl w:val="0"/>
              </w:rPr>
              <w:t xml:space="preserve">B</w:t>
            </w:r>
          </w:p>
        </w:tc>
        <w:tc>
          <w:tcPr/>
          <w:p w:rsidR="00000000" w:rsidDel="00000000" w:rsidP="00000000" w:rsidRDefault="00000000" w:rsidRPr="00000000" w14:paraId="0000011A">
            <w:pPr>
              <w:rPr/>
            </w:pPr>
            <w:r w:rsidDel="00000000" w:rsidR="00000000" w:rsidRPr="00000000">
              <w:rPr>
                <w:rtl w:val="0"/>
              </w:rPr>
              <w:t xml:space="preserve">If they write two letters = 0</w:t>
            </w:r>
          </w:p>
        </w:tc>
      </w:tr>
      <w:tr>
        <w:trPr>
          <w:cantSplit w:val="0"/>
          <w:tblHeader w:val="0"/>
        </w:trPr>
        <w:tc>
          <w:tcPr/>
          <w:p w:rsidR="00000000" w:rsidDel="00000000" w:rsidP="00000000" w:rsidRDefault="00000000" w:rsidRPr="00000000" w14:paraId="0000011B">
            <w:pPr>
              <w:rPr/>
            </w:pPr>
            <w:r w:rsidDel="00000000" w:rsidR="00000000" w:rsidRPr="00000000">
              <w:rPr>
                <w:rtl w:val="0"/>
              </w:rPr>
              <w:t xml:space="preserve">3c ii</w:t>
            </w:r>
          </w:p>
        </w:tc>
        <w:tc>
          <w:tcPr/>
          <w:p w:rsidR="00000000" w:rsidDel="00000000" w:rsidP="00000000" w:rsidRDefault="00000000" w:rsidRPr="00000000" w14:paraId="0000011C">
            <w:pPr>
              <w:rPr/>
            </w:pPr>
            <w:r w:rsidDel="00000000" w:rsidR="00000000" w:rsidRPr="00000000">
              <w:rPr>
                <w:rtl w:val="0"/>
              </w:rPr>
              <w:t xml:space="preserve">Participle (1)</w:t>
            </w:r>
          </w:p>
        </w:tc>
        <w:tc>
          <w:tcPr/>
          <w:p w:rsidR="00000000" w:rsidDel="00000000" w:rsidP="00000000" w:rsidRDefault="00000000" w:rsidRPr="00000000" w14:paraId="0000011D">
            <w:pPr>
              <w:rPr/>
            </w:pPr>
            <w:r w:rsidDel="00000000" w:rsidR="00000000" w:rsidRPr="00000000">
              <w:rPr>
                <w:rtl w:val="0"/>
              </w:rPr>
              <w:t xml:space="preserve">No need for ‘present’</w:t>
            </w:r>
          </w:p>
          <w:p w:rsidR="00000000" w:rsidDel="00000000" w:rsidP="00000000" w:rsidRDefault="00000000" w:rsidRPr="00000000" w14:paraId="0000011E">
            <w:pPr>
              <w:rPr/>
            </w:pPr>
            <w:r w:rsidDel="00000000" w:rsidR="00000000" w:rsidRPr="00000000">
              <w:rPr>
                <w:rtl w:val="0"/>
              </w:rPr>
              <w:t xml:space="preserve">No loss of marks if they write ‘aorist’/ ‘future’</w:t>
            </w:r>
          </w:p>
        </w:tc>
      </w:tr>
      <w:tr>
        <w:trPr>
          <w:cantSplit w:val="0"/>
          <w:trHeight w:val="521.953125" w:hRule="atLeast"/>
          <w:tblHeader w:val="0"/>
        </w:trPr>
        <w:tc>
          <w:tcPr/>
          <w:p w:rsidR="00000000" w:rsidDel="00000000" w:rsidP="00000000" w:rsidRDefault="00000000" w:rsidRPr="00000000" w14:paraId="0000011F">
            <w:pPr>
              <w:rPr/>
            </w:pPr>
            <w:r w:rsidDel="00000000" w:rsidR="00000000" w:rsidRPr="00000000">
              <w:rPr>
                <w:rtl w:val="0"/>
              </w:rPr>
              <w:t xml:space="preserve">3d </w:t>
            </w:r>
          </w:p>
        </w:tc>
        <w:tc>
          <w:tcPr/>
          <w:p w:rsidR="00000000" w:rsidDel="00000000" w:rsidP="00000000" w:rsidRDefault="00000000" w:rsidRPr="00000000" w14:paraId="00000120">
            <w:pPr>
              <w:rPr/>
            </w:pPr>
            <w:r w:rsidDel="00000000" w:rsidR="00000000" w:rsidRPr="00000000">
              <w:rPr>
                <w:rtl w:val="0"/>
              </w:rPr>
              <w:t xml:space="preserve">Saw (1) the foot (1) of the boy (1) shouted terribly (1)</w:t>
            </w:r>
          </w:p>
        </w:tc>
        <w:tc>
          <w:tcPr/>
          <w:p w:rsidR="00000000" w:rsidDel="00000000" w:rsidP="00000000" w:rsidRDefault="00000000" w:rsidRPr="00000000" w14:paraId="00000121">
            <w:pPr>
              <w:rPr/>
            </w:pPr>
            <w:r w:rsidDel="00000000" w:rsidR="00000000" w:rsidRPr="00000000">
              <w:rPr>
                <w:rtl w:val="0"/>
              </w:rPr>
              <w:t xml:space="preserve">Accept ‘gave a terrible shout’</w:t>
            </w:r>
          </w:p>
        </w:tc>
      </w:tr>
      <w:tr>
        <w:trPr>
          <w:cantSplit w:val="0"/>
          <w:tblHeader w:val="0"/>
        </w:trPr>
        <w:tc>
          <w:tcPr/>
          <w:p w:rsidR="00000000" w:rsidDel="00000000" w:rsidP="00000000" w:rsidRDefault="00000000" w:rsidRPr="00000000" w14:paraId="00000122">
            <w:pPr>
              <w:rPr/>
            </w:pPr>
            <w:r w:rsidDel="00000000" w:rsidR="00000000" w:rsidRPr="00000000">
              <w:rPr>
                <w:rtl w:val="0"/>
              </w:rPr>
              <w:t xml:space="preserve">3e i</w:t>
            </w:r>
          </w:p>
        </w:tc>
        <w:tc>
          <w:tcPr/>
          <w:p w:rsidR="00000000" w:rsidDel="00000000" w:rsidP="00000000" w:rsidRDefault="00000000" w:rsidRPr="00000000" w14:paraId="00000123">
            <w:pPr>
              <w:rPr/>
            </w:pPr>
            <w:r w:rsidDel="00000000" w:rsidR="00000000" w:rsidRPr="00000000">
              <w:rPr>
                <w:rtl w:val="0"/>
              </w:rPr>
              <w:t xml:space="preserve">A, D, E (1 each)</w:t>
            </w:r>
          </w:p>
        </w:tc>
        <w:tc>
          <w:tcPr/>
          <w:p w:rsidR="00000000" w:rsidDel="00000000" w:rsidP="00000000" w:rsidRDefault="00000000" w:rsidRPr="00000000" w14:paraId="00000124">
            <w:pPr>
              <w:rPr/>
            </w:pPr>
            <w:r w:rsidDel="00000000" w:rsidR="00000000" w:rsidRPr="00000000">
              <w:rPr>
                <w:rtl w:val="0"/>
              </w:rPr>
              <w:t xml:space="preserve">If 4, max 2, if 5 max 1, if 6 - 0</w:t>
            </w:r>
          </w:p>
        </w:tc>
      </w:tr>
      <w:tr>
        <w:trPr>
          <w:cantSplit w:val="0"/>
          <w:tblHeader w:val="0"/>
        </w:trPr>
        <w:tc>
          <w:tcPr/>
          <w:p w:rsidR="00000000" w:rsidDel="00000000" w:rsidP="00000000" w:rsidRDefault="00000000" w:rsidRPr="00000000" w14:paraId="00000125">
            <w:pPr>
              <w:rPr/>
            </w:pPr>
            <w:r w:rsidDel="00000000" w:rsidR="00000000" w:rsidRPr="00000000">
              <w:rPr>
                <w:rtl w:val="0"/>
              </w:rPr>
              <w:t xml:space="preserve">3e ii</w:t>
            </w:r>
          </w:p>
        </w:tc>
        <w:tc>
          <w:tcPr/>
          <w:p w:rsidR="00000000" w:rsidDel="00000000" w:rsidP="00000000" w:rsidRDefault="00000000" w:rsidRPr="00000000" w14:paraId="00000126">
            <w:pPr>
              <w:rPr/>
            </w:pPr>
            <w:r w:rsidDel="00000000" w:rsidR="00000000" w:rsidRPr="00000000">
              <w:rPr>
                <w:rtl w:val="0"/>
              </w:rPr>
              <w:t xml:space="preserve">Anything correct e.g. misanthrope, anthropology, etc (1)</w:t>
            </w:r>
          </w:p>
        </w:tc>
        <w:tc>
          <w:tcPr/>
          <w:p w:rsidR="00000000" w:rsidDel="00000000" w:rsidP="00000000" w:rsidRDefault="00000000" w:rsidRPr="00000000" w14:paraId="00000127">
            <w:pPr>
              <w:rPr/>
            </w:pPr>
            <w:r w:rsidDel="00000000" w:rsidR="00000000" w:rsidRPr="00000000">
              <w:rPr>
                <w:rtl w:val="0"/>
              </w:rPr>
              <w:t xml:space="preserve">Accept slight misspellings if the intended word is clear</w:t>
            </w:r>
          </w:p>
        </w:tc>
      </w:tr>
      <w:tr>
        <w:trPr>
          <w:cantSplit w:val="0"/>
          <w:tblHeader w:val="0"/>
        </w:trPr>
        <w:tc>
          <w:tcPr/>
          <w:p w:rsidR="00000000" w:rsidDel="00000000" w:rsidP="00000000" w:rsidRDefault="00000000" w:rsidRPr="00000000" w14:paraId="00000128">
            <w:pPr>
              <w:rPr/>
            </w:pPr>
            <w:r w:rsidDel="00000000" w:rsidR="00000000" w:rsidRPr="00000000">
              <w:rPr>
                <w:rtl w:val="0"/>
              </w:rPr>
              <w:t xml:space="preserve">3f</w:t>
            </w:r>
          </w:p>
        </w:tc>
        <w:tc>
          <w:tcPr/>
          <w:p w:rsidR="00000000" w:rsidDel="00000000" w:rsidP="00000000" w:rsidRDefault="00000000" w:rsidRPr="00000000" w14:paraId="00000129">
            <w:pPr>
              <w:rPr/>
            </w:pPr>
            <w:r w:rsidDel="00000000" w:rsidR="00000000" w:rsidRPr="00000000">
              <w:rPr>
                <w:rtl w:val="0"/>
              </w:rPr>
              <w:t xml:space="preserve">Always (1) have (1) animal bodies / bodies of animals/form of animals (1)</w:t>
            </w:r>
          </w:p>
        </w:tc>
        <w:tc>
          <w:tcPr/>
          <w:p w:rsidR="00000000" w:rsidDel="00000000" w:rsidP="00000000" w:rsidRDefault="00000000" w:rsidRPr="00000000" w14:paraId="0000012A">
            <w:pPr>
              <w:rPr/>
            </w:pPr>
            <w:r w:rsidDel="00000000" w:rsidR="00000000" w:rsidRPr="00000000">
              <w:rPr>
                <w:rtl w:val="0"/>
              </w:rPr>
              <w:t xml:space="preserve">1 mark for look like animal(s)</w:t>
            </w:r>
          </w:p>
          <w:p w:rsidR="00000000" w:rsidDel="00000000" w:rsidP="00000000" w:rsidRDefault="00000000" w:rsidRPr="00000000" w14:paraId="0000012B">
            <w:pPr>
              <w:rPr/>
            </w:pPr>
            <w:r w:rsidDel="00000000" w:rsidR="00000000" w:rsidRPr="00000000">
              <w:rPr>
                <w:rtl w:val="0"/>
              </w:rPr>
              <w:t xml:space="preserve">1 mark for be/become animals</w:t>
            </w:r>
          </w:p>
        </w:tc>
      </w:tr>
      <w:tr>
        <w:trPr>
          <w:cantSplit w:val="0"/>
          <w:tblHeader w:val="0"/>
        </w:trPr>
        <w:tc>
          <w:tcPr/>
          <w:p w:rsidR="00000000" w:rsidDel="00000000" w:rsidP="00000000" w:rsidRDefault="00000000" w:rsidRPr="00000000" w14:paraId="0000012C">
            <w:pPr>
              <w:rPr/>
            </w:pPr>
            <w:r w:rsidDel="00000000" w:rsidR="00000000" w:rsidRPr="00000000">
              <w:rPr>
                <w:rtl w:val="0"/>
              </w:rPr>
              <w:t xml:space="preserve">3g</w:t>
            </w:r>
          </w:p>
        </w:tc>
        <w:tc>
          <w:tcPr/>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vertAlign w:val="baseline"/>
                <w:rtl w:val="0"/>
              </w:rPr>
              <w:t xml:space="preserve">εὐθυς (1) immediately/at once (1)</w:t>
            </w:r>
            <w:r w:rsidDel="00000000" w:rsidR="00000000" w:rsidRPr="00000000">
              <w:rPr>
                <w:rtl w:val="0"/>
              </w:rPr>
            </w:r>
          </w:p>
        </w:tc>
        <w:tc>
          <w:tcPr/>
          <w:p w:rsidR="00000000" w:rsidDel="00000000" w:rsidP="00000000" w:rsidRDefault="00000000" w:rsidRPr="00000000" w14:paraId="0000012E">
            <w:pPr>
              <w:rPr/>
            </w:pPr>
            <w:r w:rsidDel="00000000" w:rsidR="00000000" w:rsidRPr="00000000">
              <w:rPr>
                <w:rtl w:val="0"/>
              </w:rPr>
              <w:t xml:space="preserve">If wrong Greek word, but correct English translation of that word  = 0</w:t>
            </w:r>
          </w:p>
        </w:tc>
      </w:tr>
      <w:tr>
        <w:trPr>
          <w:cantSplit w:val="0"/>
          <w:tblHeader w:val="0"/>
        </w:trPr>
        <w:tc>
          <w:tcPr/>
          <w:p w:rsidR="00000000" w:rsidDel="00000000" w:rsidP="00000000" w:rsidRDefault="00000000" w:rsidRPr="00000000" w14:paraId="0000012F">
            <w:pPr>
              <w:rPr/>
            </w:pPr>
            <w:r w:rsidDel="00000000" w:rsidR="00000000" w:rsidRPr="00000000">
              <w:rPr>
                <w:rtl w:val="0"/>
              </w:rPr>
              <w:t xml:space="preserve">3h</w:t>
            </w:r>
          </w:p>
        </w:tc>
        <w:tc>
          <w:tcPr/>
          <w:p w:rsidR="00000000" w:rsidDel="00000000" w:rsidP="00000000" w:rsidRDefault="00000000" w:rsidRPr="00000000" w14:paraId="00000130">
            <w:pPr>
              <w:rPr/>
            </w:pPr>
            <w:r w:rsidDel="00000000" w:rsidR="00000000" w:rsidRPr="00000000">
              <w:rPr>
                <w:rtl w:val="0"/>
              </w:rPr>
              <w:t xml:space="preserve">Many hairs / lots of hair (1) on bodies (1) very big eyes (1) fine teeth (1) new/strange voices (1)</w:t>
            </w:r>
          </w:p>
        </w:tc>
        <w:tc>
          <w:tcPr/>
          <w:p w:rsidR="00000000" w:rsidDel="00000000" w:rsidP="00000000" w:rsidRDefault="00000000" w:rsidRPr="00000000" w14:paraId="00000131">
            <w:pPr>
              <w:rPr/>
            </w:pPr>
            <w:r w:rsidDel="00000000" w:rsidR="00000000" w:rsidRPr="00000000">
              <w:rPr>
                <w:rtl w:val="0"/>
              </w:rPr>
              <w:t xml:space="preserve">Any four from these.</w:t>
            </w:r>
          </w:p>
          <w:p w:rsidR="00000000" w:rsidDel="00000000" w:rsidP="00000000" w:rsidRDefault="00000000" w:rsidRPr="00000000" w14:paraId="00000132">
            <w:pPr>
              <w:rPr/>
            </w:pPr>
            <w:r w:rsidDel="00000000" w:rsidR="00000000" w:rsidRPr="00000000">
              <w:rPr>
                <w:rtl w:val="0"/>
              </w:rPr>
              <w:t xml:space="preserve">Accept big/great/good (superlative not needed).</w:t>
            </w:r>
          </w:p>
        </w:tc>
      </w:tr>
      <w:tr>
        <w:trPr>
          <w:cantSplit w:val="0"/>
          <w:tblHeader w:val="0"/>
        </w:trPr>
        <w:tc>
          <w:tcPr/>
          <w:p w:rsidR="00000000" w:rsidDel="00000000" w:rsidP="00000000" w:rsidRDefault="00000000" w:rsidRPr="00000000" w14:paraId="00000133">
            <w:pPr>
              <w:rPr/>
            </w:pPr>
            <w:r w:rsidDel="00000000" w:rsidR="00000000" w:rsidRPr="00000000">
              <w:rPr>
                <w:rtl w:val="0"/>
              </w:rPr>
              <w:t xml:space="preserve">3i</w:t>
            </w:r>
          </w:p>
        </w:tc>
        <w:tc>
          <w:tcPr/>
          <w:p w:rsidR="00000000" w:rsidDel="00000000" w:rsidP="00000000" w:rsidRDefault="00000000" w:rsidRPr="00000000" w14:paraId="00000134">
            <w:pPr>
              <w:rPr/>
            </w:pPr>
            <w:r w:rsidDel="00000000" w:rsidR="00000000" w:rsidRPr="00000000">
              <w:rPr>
                <w:rtl w:val="0"/>
              </w:rPr>
              <w:t xml:space="preserve">Flee / run away (1) into/to fields (1)</w:t>
            </w:r>
          </w:p>
        </w:tc>
        <w:tc>
          <w:tcPr/>
          <w:p w:rsidR="00000000" w:rsidDel="00000000" w:rsidP="00000000" w:rsidRDefault="00000000" w:rsidRPr="00000000" w14:paraId="00000135">
            <w:pPr>
              <w:rPr/>
            </w:pPr>
            <w:r w:rsidDel="00000000" w:rsidR="00000000" w:rsidRPr="00000000">
              <w:rPr>
                <w:rtl w:val="0"/>
              </w:rPr>
              <w:t xml:space="preserve">Accept ‘escape’</w:t>
            </w:r>
          </w:p>
          <w:p w:rsidR="00000000" w:rsidDel="00000000" w:rsidP="00000000" w:rsidRDefault="00000000" w:rsidRPr="00000000" w14:paraId="00000136">
            <w:pPr>
              <w:rPr/>
            </w:pPr>
            <w:r w:rsidDel="00000000" w:rsidR="00000000" w:rsidRPr="00000000">
              <w:rPr>
                <w:rtl w:val="0"/>
              </w:rPr>
              <w:t xml:space="preserve">Accept ‘countryside/field</w:t>
            </w:r>
          </w:p>
          <w:p w:rsidR="00000000" w:rsidDel="00000000" w:rsidP="00000000" w:rsidRDefault="00000000" w:rsidRPr="00000000" w14:paraId="00000137">
            <w:pPr>
              <w:rPr/>
            </w:pPr>
            <w:r w:rsidDel="00000000" w:rsidR="00000000" w:rsidRPr="00000000">
              <w:rPr>
                <w:rtl w:val="0"/>
              </w:rPr>
              <w:t xml:space="preserve">Do not accept ‘ran’</w:t>
            </w:r>
          </w:p>
        </w:tc>
      </w:tr>
      <w:tr>
        <w:trPr>
          <w:cantSplit w:val="0"/>
          <w:tblHeader w:val="0"/>
        </w:trPr>
        <w:tc>
          <w:tcPr/>
          <w:p w:rsidR="00000000" w:rsidDel="00000000" w:rsidP="00000000" w:rsidRDefault="00000000" w:rsidRPr="00000000" w14:paraId="00000138">
            <w:pPr>
              <w:rPr/>
            </w:pPr>
            <w:r w:rsidDel="00000000" w:rsidR="00000000" w:rsidRPr="00000000">
              <w:rPr>
                <w:rtl w:val="0"/>
              </w:rPr>
              <w:t xml:space="preserve">3j</w:t>
            </w:r>
          </w:p>
        </w:tc>
        <w:tc>
          <w:tcPr/>
          <w:p w:rsidR="00000000" w:rsidDel="00000000" w:rsidP="00000000" w:rsidRDefault="00000000" w:rsidRPr="00000000" w14:paraId="00000139">
            <w:pPr>
              <w:rPr/>
            </w:pPr>
            <w:r w:rsidDel="00000000" w:rsidR="00000000" w:rsidRPr="00000000">
              <w:rPr>
                <w:rtl w:val="0"/>
              </w:rPr>
              <w:t xml:space="preserve">Still even now / to this day (1) – anything which conveys ongoing fact</w:t>
            </w:r>
          </w:p>
          <w:p w:rsidR="00000000" w:rsidDel="00000000" w:rsidP="00000000" w:rsidRDefault="00000000" w:rsidRPr="00000000" w14:paraId="0000013A">
            <w:pPr>
              <w:rPr/>
            </w:pPr>
            <w:r w:rsidDel="00000000" w:rsidR="00000000" w:rsidRPr="00000000">
              <w:rPr>
                <w:rtl w:val="0"/>
              </w:rPr>
              <w:t xml:space="preserve">Lots of wolves (in it / live there) (1)</w:t>
            </w:r>
          </w:p>
        </w:tc>
        <w:tc>
          <w:tcPr/>
          <w:p w:rsidR="00000000" w:rsidDel="00000000" w:rsidP="00000000" w:rsidRDefault="00000000" w:rsidRPr="00000000" w14:paraId="0000013B">
            <w:pPr>
              <w:rPr/>
            </w:pPr>
            <w:r w:rsidDel="00000000" w:rsidR="00000000" w:rsidRPr="00000000">
              <w:rPr>
                <w:rtl w:val="0"/>
              </w:rPr>
              <w:t xml:space="preserve">still/now needed</w:t>
            </w:r>
          </w:p>
        </w:tc>
      </w:tr>
    </w:tbl>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br w:type="page"/>
      </w:r>
      <w:r w:rsidDel="00000000" w:rsidR="00000000" w:rsidRPr="00000000">
        <w:rPr>
          <w:rtl w:val="0"/>
        </w:rPr>
      </w:r>
    </w:p>
    <w:tbl>
      <w:tblPr>
        <w:tblStyle w:val="Table3"/>
        <w:tblW w:w="90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8"/>
        <w:gridCol w:w="5018"/>
        <w:gridCol w:w="3004"/>
        <w:tblGridChange w:id="0">
          <w:tblGrid>
            <w:gridCol w:w="988"/>
            <w:gridCol w:w="5018"/>
            <w:gridCol w:w="3004"/>
          </w:tblGrid>
        </w:tblGridChange>
      </w:tblGrid>
      <w:tr>
        <w:trPr>
          <w:cantSplit w:val="0"/>
          <w:tblHeader w:val="0"/>
        </w:trPr>
        <w:tc>
          <w:tcPr/>
          <w:p w:rsidR="00000000" w:rsidDel="00000000" w:rsidP="00000000" w:rsidRDefault="00000000" w:rsidRPr="00000000" w14:paraId="0000013E">
            <w:pPr>
              <w:rPr/>
            </w:pPr>
            <w:r w:rsidDel="00000000" w:rsidR="00000000" w:rsidRPr="00000000">
              <w:rPr>
                <w:rtl w:val="0"/>
              </w:rPr>
              <w:t xml:space="preserve">Question</w:t>
            </w:r>
          </w:p>
        </w:tc>
        <w:tc>
          <w:tcPr/>
          <w:p w:rsidR="00000000" w:rsidDel="00000000" w:rsidP="00000000" w:rsidRDefault="00000000" w:rsidRPr="00000000" w14:paraId="0000013F">
            <w:pPr>
              <w:rPr/>
            </w:pPr>
            <w:r w:rsidDel="00000000" w:rsidR="00000000" w:rsidRPr="00000000">
              <w:rPr>
                <w:rtl w:val="0"/>
              </w:rPr>
              <w:t xml:space="preserve">Answer</w:t>
            </w:r>
          </w:p>
        </w:tc>
        <w:tc>
          <w:tcPr/>
          <w:p w:rsidR="00000000" w:rsidDel="00000000" w:rsidP="00000000" w:rsidRDefault="00000000" w:rsidRPr="00000000" w14:paraId="00000140">
            <w:pPr>
              <w:rPr/>
            </w:pPr>
            <w:r w:rsidDel="00000000" w:rsidR="00000000" w:rsidRPr="00000000">
              <w:rPr>
                <w:rtl w:val="0"/>
              </w:rPr>
              <w:t xml:space="preserve">Examiner Notes</w:t>
            </w:r>
          </w:p>
        </w:tc>
      </w:tr>
      <w:tr>
        <w:trPr>
          <w:cantSplit w:val="0"/>
          <w:tblHeader w:val="0"/>
        </w:trPr>
        <w:tc>
          <w:tcPr/>
          <w:p w:rsidR="00000000" w:rsidDel="00000000" w:rsidP="00000000" w:rsidRDefault="00000000" w:rsidRPr="00000000" w14:paraId="00000141">
            <w:pPr>
              <w:rPr/>
            </w:pPr>
            <w:r w:rsidDel="00000000" w:rsidR="00000000" w:rsidRPr="00000000">
              <w:rPr>
                <w:rtl w:val="0"/>
              </w:rPr>
              <w:t xml:space="preserve">4a</w:t>
            </w:r>
          </w:p>
        </w:tc>
        <w:tc>
          <w:tcPr/>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vertAlign w:val="baseline"/>
                <w:rtl w:val="0"/>
              </w:rPr>
              <w:t xml:space="preserve">νεαν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(1) </w:t>
            </w:r>
            <w:r w:rsidDel="00000000" w:rsidR="00000000" w:rsidRPr="00000000">
              <w:rPr>
                <w:rFonts w:ascii="Palatino Linotype" w:cs="Palatino Linotype" w:eastAsia="Palatino Linotype" w:hAnsi="Palatino Linotype"/>
                <w:b w:val="0"/>
                <w:i w:val="0"/>
                <w:smallCaps w:val="0"/>
                <w:strike w:val="0"/>
                <w:color w:val="000000"/>
                <w:sz w:val="24"/>
                <w:szCs w:val="24"/>
                <w:u w:val="none"/>
                <w:vertAlign w:val="baseline"/>
                <w:rtl w:val="0"/>
              </w:rPr>
              <w:t xml:space="preserve">μωροι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(1)</w:t>
            </w:r>
          </w:p>
        </w:tc>
        <w:tc>
          <w:tcPr/>
          <w:p w:rsidR="00000000" w:rsidDel="00000000" w:rsidP="00000000" w:rsidRDefault="00000000" w:rsidRPr="00000000" w14:paraId="00000143">
            <w:pPr>
              <w:rPr/>
            </w:pPr>
            <w:r w:rsidDel="00000000" w:rsidR="00000000" w:rsidRPr="00000000">
              <w:rPr>
                <w:rtl w:val="0"/>
              </w:rPr>
            </w:r>
          </w:p>
        </w:tc>
      </w:tr>
      <w:tr>
        <w:trPr>
          <w:cantSplit w:val="0"/>
          <w:tblHeader w:val="0"/>
        </w:trPr>
        <w:tc>
          <w:tcPr/>
          <w:p w:rsidR="00000000" w:rsidDel="00000000" w:rsidP="00000000" w:rsidRDefault="00000000" w:rsidRPr="00000000" w14:paraId="00000144">
            <w:pPr>
              <w:rPr/>
            </w:pPr>
            <w:r w:rsidDel="00000000" w:rsidR="00000000" w:rsidRPr="00000000">
              <w:rPr>
                <w:rtl w:val="0"/>
              </w:rPr>
              <w:t xml:space="preserve">4b i</w:t>
            </w:r>
          </w:p>
        </w:tc>
        <w:tc>
          <w:tcPr/>
          <w:p w:rsidR="00000000" w:rsidDel="00000000" w:rsidP="00000000" w:rsidRDefault="00000000" w:rsidRPr="00000000" w14:paraId="00000145">
            <w:pPr>
              <w:rPr/>
            </w:pPr>
            <w:r w:rsidDel="00000000" w:rsidR="00000000" w:rsidRPr="00000000">
              <w:rPr>
                <w:rtl w:val="0"/>
              </w:rPr>
              <w:t xml:space="preserve">ἐθελ- (0.5)</w:t>
            </w:r>
          </w:p>
          <w:p w:rsidR="00000000" w:rsidDel="00000000" w:rsidP="00000000" w:rsidRDefault="00000000" w:rsidRPr="00000000" w14:paraId="00000146">
            <w:pPr>
              <w:rPr/>
            </w:pPr>
            <w:r w:rsidDel="00000000" w:rsidR="00000000" w:rsidRPr="00000000">
              <w:rPr>
                <w:rtl w:val="0"/>
              </w:rPr>
              <w:t xml:space="preserve">-ει (0.5)</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r>
          </w:p>
        </w:tc>
        <w:tc>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Do not penalise missed breathing.</w:t>
            </w:r>
          </w:p>
          <w:p w:rsidR="00000000" w:rsidDel="00000000" w:rsidP="00000000" w:rsidRDefault="00000000" w:rsidRPr="00000000" w14:paraId="0000014A">
            <w:pPr>
              <w:rPr/>
            </w:pPr>
            <w:r w:rsidDel="00000000" w:rsidR="00000000" w:rsidRPr="00000000">
              <w:rPr>
                <w:rtl w:val="0"/>
              </w:rPr>
            </w:r>
          </w:p>
        </w:tc>
      </w:tr>
      <w:tr>
        <w:trPr>
          <w:cantSplit w:val="0"/>
          <w:tblHeader w:val="0"/>
        </w:trPr>
        <w:tc>
          <w:tcPr/>
          <w:p w:rsidR="00000000" w:rsidDel="00000000" w:rsidP="00000000" w:rsidRDefault="00000000" w:rsidRPr="00000000" w14:paraId="0000014B">
            <w:pPr>
              <w:rPr/>
            </w:pPr>
            <w:r w:rsidDel="00000000" w:rsidR="00000000" w:rsidRPr="00000000">
              <w:rPr>
                <w:rtl w:val="0"/>
              </w:rPr>
              <w:t xml:space="preserve">4b.ii</w:t>
            </w:r>
          </w:p>
        </w:tc>
        <w:tc>
          <w:tcPr/>
          <w:p w:rsidR="00000000" w:rsidDel="00000000" w:rsidP="00000000" w:rsidRDefault="00000000" w:rsidRPr="00000000" w14:paraId="0000014C">
            <w:pPr>
              <w:rPr/>
            </w:pPr>
            <w:r w:rsidDel="00000000" w:rsidR="00000000" w:rsidRPr="00000000">
              <w:rPr>
                <w:rtl w:val="0"/>
              </w:rPr>
              <w:t xml:space="preserve">στρατηγ- (0.5) -οι (0.5)</w:t>
            </w:r>
          </w:p>
        </w:tc>
        <w:tc>
          <w:tcPr/>
          <w:p w:rsidR="00000000" w:rsidDel="00000000" w:rsidP="00000000" w:rsidRDefault="00000000" w:rsidRPr="00000000" w14:paraId="0000014D">
            <w:pPr>
              <w:rPr/>
            </w:pPr>
            <w:r w:rsidDel="00000000" w:rsidR="00000000" w:rsidRPr="00000000">
              <w:rPr>
                <w:rtl w:val="0"/>
              </w:rPr>
              <w:t xml:space="preserve">Accept only if spelling correct</w:t>
            </w:r>
          </w:p>
          <w:p w:rsidR="00000000" w:rsidDel="00000000" w:rsidP="00000000" w:rsidRDefault="00000000" w:rsidRPr="00000000" w14:paraId="0000014E">
            <w:pPr>
              <w:rPr/>
            </w:pPr>
            <w:r w:rsidDel="00000000" w:rsidR="00000000" w:rsidRPr="00000000">
              <w:rPr>
                <w:rtl w:val="0"/>
              </w:rPr>
              <w:t xml:space="preserve">Article not required</w:t>
            </w:r>
          </w:p>
          <w:p w:rsidR="00000000" w:rsidDel="00000000" w:rsidP="00000000" w:rsidRDefault="00000000" w:rsidRPr="00000000" w14:paraId="0000014F">
            <w:pPr>
              <w:rPr/>
            </w:pPr>
            <w:r w:rsidDel="00000000" w:rsidR="00000000" w:rsidRPr="00000000">
              <w:rPr>
                <w:rtl w:val="0"/>
              </w:rPr>
              <w:t xml:space="preserve">If article added and wrong, do not penalise</w:t>
            </w:r>
          </w:p>
        </w:tc>
      </w:tr>
      <w:tr>
        <w:trPr>
          <w:cantSplit w:val="0"/>
          <w:tblHeader w:val="0"/>
        </w:trPr>
        <w:tc>
          <w:tcPr/>
          <w:p w:rsidR="00000000" w:rsidDel="00000000" w:rsidP="00000000" w:rsidRDefault="00000000" w:rsidRPr="00000000" w14:paraId="00000150">
            <w:pPr>
              <w:rPr/>
            </w:pPr>
            <w:r w:rsidDel="00000000" w:rsidR="00000000" w:rsidRPr="00000000">
              <w:rPr>
                <w:rtl w:val="0"/>
              </w:rPr>
            </w:r>
          </w:p>
        </w:tc>
        <w:tc>
          <w:tcPr/>
          <w:p w:rsidR="00000000" w:rsidDel="00000000" w:rsidP="00000000" w:rsidRDefault="00000000" w:rsidRPr="00000000" w14:paraId="00000151">
            <w:pPr>
              <w:rPr/>
            </w:pPr>
            <w:r w:rsidDel="00000000" w:rsidR="00000000" w:rsidRPr="00000000">
              <w:rPr>
                <w:rtl w:val="0"/>
              </w:rPr>
              <w:t xml:space="preserve">ἠθελησ- (0.5) -αν (0.5)</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t xml:space="preserve">or imperfect: ἠθελ- (0.5)   -ον (0.5)</w:t>
            </w:r>
          </w:p>
        </w:tc>
        <w:tc>
          <w:tcPr/>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Do not penalise missed breathing</w:t>
            </w:r>
          </w:p>
          <w:p w:rsidR="00000000" w:rsidDel="00000000" w:rsidP="00000000" w:rsidRDefault="00000000" w:rsidRPr="00000000" w14:paraId="00000155">
            <w:pPr>
              <w:rPr/>
            </w:pPr>
            <w:r w:rsidDel="00000000" w:rsidR="00000000" w:rsidRPr="00000000">
              <w:rPr>
                <w:rtl w:val="0"/>
              </w:rPr>
            </w:r>
          </w:p>
        </w:tc>
      </w:tr>
      <w:tr>
        <w:trPr>
          <w:cantSplit w:val="0"/>
          <w:tblHeader w:val="0"/>
        </w:trPr>
        <w:tc>
          <w:tcPr/>
          <w:p w:rsidR="00000000" w:rsidDel="00000000" w:rsidP="00000000" w:rsidRDefault="00000000" w:rsidRPr="00000000" w14:paraId="00000156">
            <w:pPr>
              <w:rPr/>
            </w:pPr>
            <w:r w:rsidDel="00000000" w:rsidR="00000000" w:rsidRPr="00000000">
              <w:rPr>
                <w:rtl w:val="0"/>
              </w:rPr>
              <w:t xml:space="preserve">4c</w:t>
            </w:r>
          </w:p>
        </w:tc>
        <w:tc>
          <w:tcPr/>
          <w:p w:rsidR="00000000" w:rsidDel="00000000" w:rsidP="00000000" w:rsidRDefault="00000000" w:rsidRPr="00000000" w14:paraId="00000157">
            <w:pPr>
              <w:rPr/>
            </w:pPr>
            <w:r w:rsidDel="00000000" w:rsidR="00000000" w:rsidRPr="00000000">
              <w:rPr>
                <w:rtl w:val="0"/>
              </w:rPr>
              <w:t xml:space="preserve">οἱ -  correct breathing (1); correct form (1) </w:t>
            </w:r>
          </w:p>
          <w:p w:rsidR="00000000" w:rsidDel="00000000" w:rsidP="00000000" w:rsidRDefault="00000000" w:rsidRPr="00000000" w14:paraId="00000158">
            <w:pPr>
              <w:rPr/>
            </w:pPr>
            <w:r w:rsidDel="00000000" w:rsidR="00000000" w:rsidRPr="00000000">
              <w:rPr>
                <w:rtl w:val="0"/>
              </w:rPr>
              <w:t xml:space="preserve">στρατιωτ- (1); -αι (1)</w:t>
            </w:r>
          </w:p>
          <w:p w:rsidR="00000000" w:rsidDel="00000000" w:rsidP="00000000" w:rsidRDefault="00000000" w:rsidRPr="00000000" w14:paraId="00000159">
            <w:pPr>
              <w:rPr/>
            </w:pPr>
            <w:r w:rsidDel="00000000" w:rsidR="00000000" w:rsidRPr="00000000">
              <w:rPr>
                <w:rtl w:val="0"/>
              </w:rPr>
              <w:t xml:space="preserve">ἀνδρει - (1) don’t penalise incorrect/missing breathing; -ως (1) </w:t>
            </w:r>
          </w:p>
          <w:p w:rsidR="00000000" w:rsidDel="00000000" w:rsidP="00000000" w:rsidRDefault="00000000" w:rsidRPr="00000000" w14:paraId="0000015A">
            <w:pPr>
              <w:rPr/>
            </w:pPr>
            <w:r w:rsidDel="00000000" w:rsidR="00000000" w:rsidRPr="00000000">
              <w:rPr>
                <w:rtl w:val="0"/>
              </w:rPr>
              <w:t xml:space="preserve">ἐ - (1) needs breathing φυλασσ- (2) [1 if misspelt but recognisable] -ον (1)    </w:t>
            </w:r>
          </w:p>
          <w:p w:rsidR="00000000" w:rsidDel="00000000" w:rsidP="00000000" w:rsidRDefault="00000000" w:rsidRPr="00000000" w14:paraId="0000015B">
            <w:pPr>
              <w:rPr/>
            </w:pPr>
            <w:r w:rsidDel="00000000" w:rsidR="00000000" w:rsidRPr="00000000">
              <w:rPr>
                <w:rtl w:val="0"/>
              </w:rPr>
              <w:t xml:space="preserve">(ἐφυλαξαν or another tense correctly -1)</w:t>
            </w:r>
          </w:p>
          <w:p w:rsidR="00000000" w:rsidDel="00000000" w:rsidP="00000000" w:rsidRDefault="00000000" w:rsidRPr="00000000" w14:paraId="0000015C">
            <w:pPr>
              <w:rPr/>
            </w:pPr>
            <w:r w:rsidDel="00000000" w:rsidR="00000000" w:rsidRPr="00000000">
              <w:rPr>
                <w:rtl w:val="0"/>
              </w:rPr>
              <w:t xml:space="preserve">ὁπλ- (1) don’t penalise incorrect/missing breathing;) -οις (1) </w:t>
            </w:r>
          </w:p>
          <w:p w:rsidR="00000000" w:rsidDel="00000000" w:rsidP="00000000" w:rsidRDefault="00000000" w:rsidRPr="00000000" w14:paraId="0000015D">
            <w:pPr>
              <w:rPr/>
            </w:pPr>
            <w:r w:rsidDel="00000000" w:rsidR="00000000" w:rsidRPr="00000000">
              <w:rPr>
                <w:rtl w:val="0"/>
              </w:rPr>
              <w:t xml:space="preserve">την (1)</w:t>
            </w:r>
          </w:p>
          <w:p w:rsidR="00000000" w:rsidDel="00000000" w:rsidP="00000000" w:rsidRDefault="00000000" w:rsidRPr="00000000" w14:paraId="0000015E">
            <w:pPr>
              <w:rPr/>
            </w:pPr>
            <w:r w:rsidDel="00000000" w:rsidR="00000000" w:rsidRPr="00000000">
              <w:rPr>
                <w:rtl w:val="0"/>
              </w:rPr>
              <w:t xml:space="preserve">θυρ- (1) -αν (1)</w:t>
            </w:r>
          </w:p>
        </w:tc>
        <w:tc>
          <w:tcPr/>
          <w:p w:rsidR="00000000" w:rsidDel="00000000" w:rsidP="00000000" w:rsidRDefault="00000000" w:rsidRPr="00000000" w14:paraId="0000015F">
            <w:pPr>
              <w:rPr/>
            </w:pPr>
            <w:r w:rsidDel="00000000" w:rsidR="00000000" w:rsidRPr="00000000">
              <w:rPr>
                <w:rtl w:val="0"/>
              </w:rPr>
              <w:t xml:space="preserve">Mark out of 15, then divide by 3 and round up or down to get a number out of 15 - round up or down to nearest 0.5.</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Fonts w:ascii="Palatino Linotype" w:cs="Palatino Linotype" w:eastAsia="Palatino Linotype" w:hAnsi="Palatino Linotype"/>
                <w:rtl w:val="0"/>
              </w:rPr>
              <w:t xml:space="preserve">μ</w:t>
            </w:r>
            <w:r w:rsidDel="00000000" w:rsidR="00000000" w:rsidRPr="00000000">
              <w:rPr>
                <w:rtl w:val="0"/>
              </w:rPr>
              <w:t xml:space="preserve">ετα ὁπλων = 1 </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t xml:space="preserve">Examiners will credit lots of near misses as 1 or 2 out of 5, per their discretion</w:t>
            </w:r>
          </w:p>
        </w:tc>
      </w:tr>
    </w:tbl>
    <w:p w:rsidR="00000000" w:rsidDel="00000000" w:rsidP="00000000" w:rsidRDefault="00000000" w:rsidRPr="00000000" w14:paraId="00000164">
      <w:pPr>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rFonts w:ascii="Calibri" w:cs="Calibri" w:eastAsia="Calibri" w:hAnsi="Calibri"/>
      <w:b w:val="1"/>
      <w:sz w:val="48"/>
      <w:szCs w:val="48"/>
    </w:rPr>
  </w:style>
  <w:style w:type="paragraph" w:styleId="Heading2">
    <w:name w:val="heading 2"/>
    <w:basedOn w:val="Normal"/>
    <w:next w:val="Normal"/>
    <w:pPr>
      <w:keepNext w:val="1"/>
      <w:keepLines w:val="1"/>
      <w:spacing w:after="80" w:before="360" w:lineRule="auto"/>
    </w:pPr>
    <w:rPr>
      <w:rFonts w:ascii="Calibri" w:cs="Calibri" w:eastAsia="Calibri" w:hAnsi="Calibri"/>
      <w:b w:val="1"/>
      <w:sz w:val="36"/>
      <w:szCs w:val="36"/>
    </w:rPr>
  </w:style>
  <w:style w:type="paragraph" w:styleId="Heading3">
    <w:name w:val="heading 3"/>
    <w:basedOn w:val="Normal"/>
    <w:next w:val="Normal"/>
    <w:pPr>
      <w:keepNext w:val="1"/>
      <w:keepLines w:val="1"/>
      <w:spacing w:after="80" w:before="280" w:lineRule="auto"/>
    </w:pPr>
    <w:rPr>
      <w:rFonts w:ascii="Calibri" w:cs="Calibri" w:eastAsia="Calibri" w:hAnsi="Calibri"/>
      <w:b w:val="1"/>
      <w:sz w:val="28"/>
      <w:szCs w:val="28"/>
    </w:rPr>
  </w:style>
  <w:style w:type="paragraph" w:styleId="Heading4">
    <w:name w:val="heading 4"/>
    <w:basedOn w:val="Normal"/>
    <w:next w:val="Normal"/>
    <w:pPr>
      <w:keepNext w:val="1"/>
      <w:keepLines w:val="1"/>
      <w:spacing w:after="40" w:before="240" w:lineRule="auto"/>
    </w:pPr>
    <w:rPr>
      <w:rFonts w:ascii="Calibri" w:cs="Calibri" w:eastAsia="Calibri" w:hAnsi="Calibri"/>
      <w:b w:val="1"/>
    </w:rPr>
  </w:style>
  <w:style w:type="paragraph" w:styleId="Heading5">
    <w:name w:val="heading 5"/>
    <w:basedOn w:val="Normal"/>
    <w:next w:val="Normal"/>
    <w:pPr>
      <w:keepNext w:val="1"/>
      <w:keepLines w:val="1"/>
      <w:spacing w:after="40" w:before="220" w:lineRule="auto"/>
    </w:pPr>
    <w:rPr>
      <w:rFonts w:ascii="Calibri" w:cs="Calibri" w:eastAsia="Calibri" w:hAnsi="Calibri"/>
      <w:b w:val="1"/>
      <w:sz w:val="22"/>
      <w:szCs w:val="22"/>
    </w:rPr>
  </w:style>
  <w:style w:type="paragraph" w:styleId="Heading6">
    <w:name w:val="heading 6"/>
    <w:basedOn w:val="Normal"/>
    <w:next w:val="Normal"/>
    <w:pPr>
      <w:keepNext w:val="1"/>
      <w:keepLines w:val="1"/>
      <w:spacing w:after="40" w:before="200" w:lineRule="auto"/>
    </w:pPr>
    <w:rPr>
      <w:rFonts w:ascii="Calibri" w:cs="Calibri" w:eastAsia="Calibri" w:hAnsi="Calibri"/>
      <w:b w:val="1"/>
      <w:sz w:val="20"/>
      <w:szCs w:val="20"/>
    </w:rPr>
  </w:style>
  <w:style w:type="paragraph" w:styleId="Title">
    <w:name w:val="Title"/>
    <w:basedOn w:val="Normal"/>
    <w:next w:val="Normal"/>
    <w:pPr>
      <w:keepNext w:val="1"/>
      <w:keepLines w:val="1"/>
      <w:spacing w:after="120" w:before="480" w:lineRule="auto"/>
    </w:pPr>
    <w:rPr>
      <w:rFonts w:ascii="Calibri" w:cs="Calibri" w:eastAsia="Calibri" w:hAnsi="Calibri"/>
      <w:b w:val="1"/>
      <w:sz w:val="72"/>
      <w:szCs w:val="72"/>
    </w:rPr>
  </w:style>
  <w:style w:type="paragraph" w:styleId="Normal" w:default="1">
    <w:name w:val="normal"/>
  </w:style>
  <w:style w:type="table" w:styleId="TableNormal" w:default="1">
    <w:name w:val="Table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B30016"/>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paragraph" w:styleId="NormalWeb">
    <w:name w:val="Normal (Web)"/>
    <w:basedOn w:val="Normal"/>
    <w:uiPriority w:val="99"/>
    <w:unhideWhenUsed w:val="1"/>
    <w:rsid w:val="005E609C"/>
    <w:pPr>
      <w:spacing w:after="100" w:afterAutospacing="1" w:before="100" w:beforeAutospacing="1"/>
    </w:pPr>
  </w:style>
  <w:style w:type="paragraph" w:styleId="NoSpacing">
    <w:name w:val="No Spacing"/>
    <w:uiPriority w:val="1"/>
    <w:qFormat w:val="1"/>
    <w:rsid w:val="00AD03D0"/>
    <w:rPr>
      <w:rFonts w:ascii="Times New Roman" w:cs="Times New Roman" w:eastAsia="Times New Roman" w:hAnsi="Times New Roman"/>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o/dJmUyY+TmMTEBvdUbI2/53kw==">CgMxLjA4AHIhMUpYNE5fTHF4RnVnOVZiYVlGWi1uY0pseS1JMjI3YzFs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2024-06-04T11:35:00Z</dcterms:created>
  <dc:creator>Cullen, Henry (Staff)</dc:creator>
</cp:coreProperties>
</file>